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FF8" w:rsidRPr="00E426A6" w:rsidRDefault="007D0FF8" w:rsidP="00F75474">
      <w:pPr>
        <w:pStyle w:val="PargrafodaLista"/>
        <w:numPr>
          <w:ilvl w:val="0"/>
          <w:numId w:val="2"/>
        </w:numPr>
        <w:jc w:val="center"/>
        <w:rPr>
          <w:rFonts w:ascii="Arial Narrow" w:hAnsi="Arial Narrow" w:cs="Arial Narrow"/>
          <w:b/>
          <w:bCs/>
          <w:sz w:val="22"/>
          <w:szCs w:val="22"/>
        </w:rPr>
      </w:pPr>
      <w:bookmarkStart w:id="0" w:name="_GoBack"/>
      <w:bookmarkEnd w:id="0"/>
      <w:r w:rsidRPr="00E426A6">
        <w:rPr>
          <w:rFonts w:ascii="Arial Narrow" w:hAnsi="Arial Narrow" w:cs="Arial Narrow"/>
          <w:b/>
          <w:bCs/>
          <w:sz w:val="22"/>
          <w:szCs w:val="22"/>
        </w:rPr>
        <w:t>IDENTIFICAÇÃO DO PRODUTO E DA EMPRESA</w:t>
      </w:r>
    </w:p>
    <w:p w:rsidR="007D0FF8" w:rsidRPr="00E426A6" w:rsidRDefault="007D0FF8" w:rsidP="006A64F7">
      <w:pPr>
        <w:rPr>
          <w:rFonts w:ascii="Arial Narrow" w:hAnsi="Arial Narrow" w:cs="Arial Narrow"/>
          <w:sz w:val="22"/>
          <w:szCs w:val="22"/>
        </w:rPr>
      </w:pPr>
    </w:p>
    <w:p w:rsidR="007D0FF8" w:rsidRPr="00E426A6" w:rsidRDefault="007D0FF8" w:rsidP="006A64F7">
      <w:pPr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b/>
          <w:bCs/>
          <w:sz w:val="22"/>
          <w:szCs w:val="22"/>
        </w:rPr>
        <w:t>Nome do produto</w:t>
      </w:r>
      <w:r w:rsidRPr="00E426A6">
        <w:rPr>
          <w:rFonts w:ascii="Arial Narrow" w:hAnsi="Arial Narrow" w:cs="Arial Narrow"/>
          <w:sz w:val="22"/>
          <w:szCs w:val="22"/>
        </w:rPr>
        <w:t xml:space="preserve">: </w:t>
      </w:r>
      <w:r w:rsidR="00B93D6B">
        <w:rPr>
          <w:rFonts w:ascii="Arial Narrow" w:hAnsi="Arial Narrow" w:cs="Arial Narrow"/>
          <w:sz w:val="22"/>
          <w:szCs w:val="22"/>
        </w:rPr>
        <w:t>TINTA ACRÍLICA</w:t>
      </w:r>
    </w:p>
    <w:p w:rsidR="007D0FF8" w:rsidRPr="00E426A6" w:rsidRDefault="007D0FF8" w:rsidP="006A64F7">
      <w:pPr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b/>
          <w:bCs/>
          <w:sz w:val="22"/>
          <w:szCs w:val="22"/>
        </w:rPr>
        <w:t>Código do produto</w:t>
      </w:r>
      <w:r>
        <w:rPr>
          <w:rFonts w:ascii="Arial Narrow" w:hAnsi="Arial Narrow" w:cs="Arial Narrow"/>
          <w:sz w:val="22"/>
          <w:szCs w:val="22"/>
        </w:rPr>
        <w:t xml:space="preserve">: </w:t>
      </w:r>
      <w:r w:rsidR="00B93D6B">
        <w:rPr>
          <w:rFonts w:ascii="Arial Narrow" w:hAnsi="Arial Narrow" w:cs="Arial Narrow"/>
          <w:sz w:val="22"/>
          <w:szCs w:val="22"/>
        </w:rPr>
        <w:t>EPC528</w:t>
      </w:r>
    </w:p>
    <w:p w:rsidR="007D0FF8" w:rsidRDefault="007D0FF8" w:rsidP="006A64F7">
      <w:pPr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b/>
          <w:bCs/>
          <w:sz w:val="22"/>
          <w:szCs w:val="22"/>
        </w:rPr>
        <w:t>Principais usos:</w:t>
      </w:r>
      <w:r w:rsidRPr="00E426A6"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Proteção anticorrosiva e anti ruído</w:t>
      </w:r>
    </w:p>
    <w:p w:rsidR="007D0FF8" w:rsidRPr="00E426A6" w:rsidRDefault="007D0FF8" w:rsidP="006A64F7">
      <w:pPr>
        <w:rPr>
          <w:rFonts w:ascii="Arial Narrow" w:hAnsi="Arial Narrow" w:cs="Arial Narrow"/>
          <w:sz w:val="22"/>
          <w:szCs w:val="22"/>
        </w:rPr>
      </w:pPr>
    </w:p>
    <w:p w:rsidR="007D0FF8" w:rsidRPr="00E426A6" w:rsidRDefault="007D0FF8" w:rsidP="006A64F7">
      <w:pPr>
        <w:pStyle w:val="Ttulo1"/>
        <w:jc w:val="left"/>
        <w:rPr>
          <w:rFonts w:ascii="Arial Narrow" w:hAnsi="Arial Narrow" w:cs="Arial Narrow"/>
        </w:rPr>
      </w:pPr>
      <w:r w:rsidRPr="00E426A6">
        <w:rPr>
          <w:rFonts w:ascii="Arial Narrow" w:hAnsi="Arial Narrow" w:cs="Arial Narrow"/>
        </w:rPr>
        <w:t>Fornecedor</w:t>
      </w:r>
    </w:p>
    <w:p w:rsidR="007D0FF8" w:rsidRPr="00E426A6" w:rsidRDefault="007D0FF8" w:rsidP="006A64F7">
      <w:pPr>
        <w:ind w:left="471"/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sz w:val="22"/>
          <w:szCs w:val="22"/>
        </w:rPr>
        <w:t>Nome: Maxi-Rubber Indústria Química Ltda</w:t>
      </w:r>
    </w:p>
    <w:p w:rsidR="007D0FF8" w:rsidRPr="00E426A6" w:rsidRDefault="007D0FF8" w:rsidP="006A64F7">
      <w:pPr>
        <w:ind w:left="471"/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sz w:val="22"/>
          <w:szCs w:val="22"/>
        </w:rPr>
        <w:t>Endereço: Av. Luigi Papaiz, 843.</w:t>
      </w:r>
    </w:p>
    <w:p w:rsidR="007D0FF8" w:rsidRPr="00E426A6" w:rsidRDefault="007D0FF8" w:rsidP="006A64F7">
      <w:pPr>
        <w:ind w:left="471"/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sz w:val="22"/>
          <w:szCs w:val="22"/>
        </w:rPr>
        <w:t>Telefone</w:t>
      </w:r>
      <w:r w:rsidRPr="00E426A6">
        <w:rPr>
          <w:rFonts w:ascii="Arial Narrow" w:hAnsi="Arial Narrow" w:cs="Arial Narrow"/>
          <w:noProof/>
          <w:sz w:val="22"/>
          <w:szCs w:val="22"/>
        </w:rPr>
        <w:t>: (011)</w:t>
      </w:r>
      <w:r w:rsidRPr="00E426A6">
        <w:rPr>
          <w:rFonts w:ascii="Arial Narrow" w:hAnsi="Arial Narrow" w:cs="Arial Narrow"/>
          <w:sz w:val="22"/>
          <w:szCs w:val="22"/>
        </w:rPr>
        <w:t xml:space="preserve"> 4092-7777</w:t>
      </w:r>
    </w:p>
    <w:p w:rsidR="007D0FF8" w:rsidRPr="00E426A6" w:rsidRDefault="007D0FF8" w:rsidP="006A64F7">
      <w:pPr>
        <w:ind w:left="471"/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sz w:val="22"/>
          <w:szCs w:val="22"/>
        </w:rPr>
        <w:t>Fax: (011) 4092-7800</w:t>
      </w:r>
    </w:p>
    <w:p w:rsidR="007D0FF8" w:rsidRPr="00E426A6" w:rsidRDefault="007D0FF8" w:rsidP="006A64F7">
      <w:pPr>
        <w:ind w:left="471"/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sz w:val="22"/>
          <w:szCs w:val="22"/>
        </w:rPr>
        <w:t>E-mail: sac@maxirubber.com.br</w:t>
      </w:r>
    </w:p>
    <w:p w:rsidR="007D0FF8" w:rsidRPr="00E426A6" w:rsidRDefault="007D0FF8" w:rsidP="006A64F7">
      <w:pPr>
        <w:rPr>
          <w:rFonts w:ascii="Arial Narrow" w:hAnsi="Arial Narrow" w:cs="Arial Narrow"/>
          <w:sz w:val="22"/>
          <w:szCs w:val="22"/>
        </w:rPr>
      </w:pPr>
    </w:p>
    <w:p w:rsidR="007D0FF8" w:rsidRPr="00E426A6" w:rsidRDefault="007D0FF8" w:rsidP="006A64F7">
      <w:pPr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b/>
          <w:bCs/>
          <w:sz w:val="22"/>
          <w:szCs w:val="22"/>
        </w:rPr>
        <w:t>Telefone de emergência</w:t>
      </w:r>
      <w:r w:rsidRPr="00E426A6">
        <w:rPr>
          <w:rFonts w:ascii="Arial Narrow" w:hAnsi="Arial Narrow" w:cs="Arial Narrow"/>
          <w:sz w:val="22"/>
          <w:szCs w:val="22"/>
        </w:rPr>
        <w:t>: (011) 4092-7777</w:t>
      </w:r>
    </w:p>
    <w:p w:rsidR="007D0FF8" w:rsidRPr="00E426A6" w:rsidRDefault="007D0FF8" w:rsidP="006A64F7">
      <w:pPr>
        <w:rPr>
          <w:rFonts w:ascii="Arial Narrow" w:hAnsi="Arial Narrow" w:cs="Arial Narrow"/>
          <w:sz w:val="22"/>
          <w:szCs w:val="22"/>
        </w:rPr>
      </w:pPr>
    </w:p>
    <w:p w:rsidR="007D0FF8" w:rsidRPr="00E426A6" w:rsidRDefault="007D0FF8" w:rsidP="006A64F7">
      <w:pPr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sz w:val="22"/>
          <w:szCs w:val="22"/>
        </w:rPr>
        <w:t xml:space="preserve">Outros telefones de emergência: </w:t>
      </w:r>
      <w:r w:rsidRPr="00E426A6">
        <w:rPr>
          <w:rFonts w:ascii="Arial Narrow" w:hAnsi="Arial Narrow" w:cs="Arial Narrow"/>
          <w:b/>
          <w:bCs/>
          <w:sz w:val="22"/>
          <w:szCs w:val="22"/>
        </w:rPr>
        <w:t>0800-014-8110</w:t>
      </w:r>
      <w:r w:rsidRPr="00E426A6">
        <w:rPr>
          <w:rFonts w:ascii="Arial Narrow" w:hAnsi="Arial Narrow" w:cs="Arial Narrow"/>
          <w:sz w:val="22"/>
          <w:szCs w:val="22"/>
        </w:rPr>
        <w:t xml:space="preserve"> </w:t>
      </w:r>
      <w:r w:rsidRPr="00E426A6">
        <w:rPr>
          <w:rFonts w:ascii="Arial Narrow" w:hAnsi="Arial Narrow" w:cs="Arial Narrow"/>
          <w:b/>
          <w:bCs/>
          <w:sz w:val="22"/>
          <w:szCs w:val="22"/>
        </w:rPr>
        <w:t>/ 3088 - 9431</w:t>
      </w:r>
      <w:r w:rsidRPr="00E426A6">
        <w:rPr>
          <w:rFonts w:ascii="Arial Narrow" w:hAnsi="Arial Narrow" w:cs="Arial Narrow"/>
          <w:sz w:val="22"/>
          <w:szCs w:val="22"/>
        </w:rPr>
        <w:t>(Ceatox)</w:t>
      </w:r>
    </w:p>
    <w:p w:rsidR="007D0FF8" w:rsidRPr="00E426A6" w:rsidRDefault="007D0FF8">
      <w:pPr>
        <w:rPr>
          <w:rFonts w:ascii="Arial Narrow" w:hAnsi="Arial Narrow" w:cs="Arial Narrow"/>
          <w:sz w:val="22"/>
          <w:szCs w:val="22"/>
        </w:rPr>
      </w:pPr>
    </w:p>
    <w:p w:rsidR="007D0FF8" w:rsidRPr="00E426A6" w:rsidRDefault="007D0FF8" w:rsidP="00F75474">
      <w:pPr>
        <w:pStyle w:val="PargrafodaLista"/>
        <w:numPr>
          <w:ilvl w:val="0"/>
          <w:numId w:val="2"/>
        </w:numPr>
        <w:jc w:val="center"/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b/>
          <w:bCs/>
          <w:sz w:val="22"/>
          <w:szCs w:val="22"/>
        </w:rPr>
        <w:t>IDENTIFICAÇÃO DE PERIGOS</w:t>
      </w:r>
    </w:p>
    <w:p w:rsidR="007D0FF8" w:rsidRPr="00E426A6" w:rsidRDefault="007D0FF8" w:rsidP="006A64F7">
      <w:pPr>
        <w:rPr>
          <w:rFonts w:ascii="Arial Narrow" w:hAnsi="Arial Narrow" w:cs="Arial Narrow"/>
          <w:sz w:val="22"/>
          <w:szCs w:val="22"/>
        </w:rPr>
      </w:pPr>
    </w:p>
    <w:p w:rsidR="007D0FF8" w:rsidRPr="00E426A6" w:rsidRDefault="007D0FF8">
      <w:pPr>
        <w:rPr>
          <w:rFonts w:ascii="Arial Narrow" w:hAnsi="Arial Narrow" w:cs="Arial Narrow"/>
          <w:b/>
          <w:bCs/>
          <w:sz w:val="22"/>
          <w:szCs w:val="22"/>
        </w:rPr>
      </w:pPr>
      <w:r w:rsidRPr="00E426A6">
        <w:rPr>
          <w:rFonts w:ascii="Arial Narrow" w:hAnsi="Arial Narrow" w:cs="Arial Narrow"/>
          <w:b/>
          <w:bCs/>
          <w:sz w:val="22"/>
          <w:szCs w:val="22"/>
        </w:rPr>
        <w:t>Classificação de perigo do produto:</w:t>
      </w:r>
    </w:p>
    <w:p w:rsidR="007D0FF8" w:rsidRDefault="007D0FF8" w:rsidP="00FF5646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Não classificado como perigoso de acordo com os critérios do GHS.</w:t>
      </w:r>
    </w:p>
    <w:p w:rsidR="007D0FF8" w:rsidRDefault="007D0FF8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7D0FF8" w:rsidRPr="00E426A6" w:rsidRDefault="007D0FF8">
      <w:pPr>
        <w:rPr>
          <w:rFonts w:ascii="Arial Narrow" w:hAnsi="Arial Narrow" w:cs="Arial Narrow"/>
          <w:b/>
          <w:bCs/>
          <w:sz w:val="22"/>
          <w:szCs w:val="22"/>
        </w:rPr>
      </w:pPr>
      <w:r w:rsidRPr="00E426A6">
        <w:rPr>
          <w:rFonts w:ascii="Arial Narrow" w:hAnsi="Arial Narrow" w:cs="Arial Narrow"/>
          <w:b/>
          <w:bCs/>
          <w:sz w:val="22"/>
          <w:szCs w:val="22"/>
        </w:rPr>
        <w:t>Sistema de classificação utilizado:</w:t>
      </w:r>
    </w:p>
    <w:p w:rsidR="007D0FF8" w:rsidRPr="00E426A6" w:rsidRDefault="007D0FF8">
      <w:pPr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sz w:val="22"/>
          <w:szCs w:val="22"/>
        </w:rPr>
        <w:t>Norma ABNT – NBR 14725 - Parte 2:201</w:t>
      </w:r>
      <w:r>
        <w:rPr>
          <w:rFonts w:ascii="Arial Narrow" w:hAnsi="Arial Narrow" w:cs="Arial Narrow"/>
          <w:sz w:val="22"/>
          <w:szCs w:val="22"/>
        </w:rPr>
        <w:t>2</w:t>
      </w:r>
      <w:r w:rsidRPr="00E426A6">
        <w:rPr>
          <w:rFonts w:ascii="Arial Narrow" w:hAnsi="Arial Narrow" w:cs="Arial Narrow"/>
          <w:sz w:val="22"/>
          <w:szCs w:val="22"/>
        </w:rPr>
        <w:t>.</w:t>
      </w:r>
    </w:p>
    <w:p w:rsidR="007D0FF8" w:rsidRPr="00E426A6" w:rsidRDefault="007D0FF8">
      <w:pPr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sz w:val="22"/>
          <w:szCs w:val="22"/>
        </w:rPr>
        <w:t xml:space="preserve">Sistema Globalmente Harmonizado para a Classificação e Rotulagem de Produtos Químicos, ONU. </w:t>
      </w:r>
    </w:p>
    <w:p w:rsidR="007D0FF8" w:rsidRDefault="007D0FF8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7D0FF8" w:rsidRPr="00E426A6" w:rsidRDefault="007D0FF8">
      <w:pPr>
        <w:rPr>
          <w:rFonts w:ascii="Arial Narrow" w:hAnsi="Arial Narrow" w:cs="Arial Narrow"/>
          <w:b/>
          <w:bCs/>
          <w:sz w:val="22"/>
          <w:szCs w:val="22"/>
        </w:rPr>
      </w:pPr>
      <w:r w:rsidRPr="00E426A6">
        <w:rPr>
          <w:rFonts w:ascii="Arial Narrow" w:hAnsi="Arial Narrow" w:cs="Arial Narrow"/>
          <w:b/>
          <w:bCs/>
          <w:sz w:val="22"/>
          <w:szCs w:val="22"/>
        </w:rPr>
        <w:t xml:space="preserve">Outros perigos que não resultam em uma classificação: </w:t>
      </w:r>
    </w:p>
    <w:p w:rsidR="007D0FF8" w:rsidRDefault="007D0FF8">
      <w:pPr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sz w:val="22"/>
          <w:szCs w:val="22"/>
        </w:rPr>
        <w:t>Produto não possui outros perigos.</w:t>
      </w:r>
    </w:p>
    <w:p w:rsidR="007D0FF8" w:rsidRDefault="007D0FF8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7D0FF8" w:rsidRPr="00E426A6" w:rsidRDefault="007D0FF8">
      <w:pPr>
        <w:rPr>
          <w:rFonts w:ascii="Arial Narrow" w:hAnsi="Arial Narrow" w:cs="Arial Narrow"/>
          <w:b/>
          <w:bCs/>
          <w:sz w:val="22"/>
          <w:szCs w:val="22"/>
        </w:rPr>
      </w:pPr>
      <w:r w:rsidRPr="00E426A6">
        <w:rPr>
          <w:rFonts w:ascii="Arial Narrow" w:hAnsi="Arial Narrow" w:cs="Arial Narrow"/>
          <w:b/>
          <w:bCs/>
          <w:sz w:val="22"/>
          <w:szCs w:val="22"/>
        </w:rPr>
        <w:t>Elementos apropriados para rotulagem</w:t>
      </w:r>
    </w:p>
    <w:p w:rsidR="007D0FF8" w:rsidRPr="004D6B42" w:rsidRDefault="007D0FF8">
      <w:pPr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b/>
          <w:bCs/>
          <w:sz w:val="22"/>
          <w:szCs w:val="22"/>
        </w:rPr>
        <w:t>Pictogr</w:t>
      </w:r>
      <w:r w:rsidRPr="0003253F">
        <w:rPr>
          <w:rFonts w:ascii="Arial Narrow" w:hAnsi="Arial Narrow" w:cs="Arial Narrow"/>
          <w:b/>
          <w:bCs/>
          <w:sz w:val="22"/>
          <w:szCs w:val="22"/>
        </w:rPr>
        <w:t>amas</w:t>
      </w:r>
      <w:r w:rsidRPr="00E426A6">
        <w:rPr>
          <w:rFonts w:ascii="Arial Narrow" w:hAnsi="Arial Narrow" w:cs="Arial Narrow"/>
          <w:b/>
          <w:bCs/>
          <w:sz w:val="22"/>
          <w:szCs w:val="22"/>
        </w:rPr>
        <w:t>: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N/A</w:t>
      </w:r>
    </w:p>
    <w:p w:rsidR="007D0FF8" w:rsidRPr="007E165A" w:rsidRDefault="007D0FF8" w:rsidP="007E165A">
      <w:pPr>
        <w:rPr>
          <w:rFonts w:ascii="Arial Narrow" w:hAnsi="Arial Narrow" w:cs="Arial Narrow"/>
          <w:b/>
          <w:bCs/>
          <w:sz w:val="22"/>
          <w:szCs w:val="22"/>
        </w:rPr>
      </w:pPr>
      <w:r w:rsidRPr="00E426A6">
        <w:rPr>
          <w:rFonts w:ascii="Arial Narrow" w:hAnsi="Arial Narrow" w:cs="Arial Narrow"/>
          <w:b/>
          <w:bCs/>
          <w:sz w:val="22"/>
          <w:szCs w:val="22"/>
        </w:rPr>
        <w:t>Palavra de advertência: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N/A</w:t>
      </w:r>
    </w:p>
    <w:p w:rsidR="007D0FF8" w:rsidRPr="00DE5844" w:rsidRDefault="007D0FF8" w:rsidP="00E150BF">
      <w:pPr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b/>
          <w:bCs/>
          <w:sz w:val="22"/>
          <w:szCs w:val="22"/>
        </w:rPr>
        <w:t>Frases de Perigo: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N/A</w:t>
      </w:r>
    </w:p>
    <w:p w:rsidR="007D0FF8" w:rsidRPr="00DE5844" w:rsidRDefault="007D0FF8" w:rsidP="00E150BF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7D0FF8" w:rsidRDefault="007D0FF8">
      <w:pPr>
        <w:rPr>
          <w:rFonts w:ascii="Arial Narrow" w:hAnsi="Arial Narrow" w:cs="Arial Narrow"/>
          <w:b/>
          <w:bCs/>
          <w:sz w:val="22"/>
          <w:szCs w:val="22"/>
        </w:rPr>
      </w:pPr>
      <w:r w:rsidRPr="00E426A6">
        <w:rPr>
          <w:rFonts w:ascii="Arial Narrow" w:hAnsi="Arial Narrow" w:cs="Arial Narrow"/>
          <w:b/>
          <w:bCs/>
          <w:sz w:val="22"/>
          <w:szCs w:val="22"/>
        </w:rPr>
        <w:t>Frases de prevenção:</w:t>
      </w:r>
    </w:p>
    <w:p w:rsidR="007D0FF8" w:rsidRDefault="007D0FF8" w:rsidP="00DE5844">
      <w:pPr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P101 – Se for necessário consultar um médico, tenha em mãos a embalagem ou o rótulo.</w:t>
      </w:r>
    </w:p>
    <w:p w:rsidR="007D0FF8" w:rsidRPr="00DE5844" w:rsidRDefault="007D0FF8" w:rsidP="00DE5844">
      <w:pPr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P102 – Mantenha fora do alcance das crianças.</w:t>
      </w:r>
    </w:p>
    <w:p w:rsidR="007D0FF8" w:rsidRPr="00E426A6" w:rsidRDefault="007D0FF8" w:rsidP="00E150BF">
      <w:pPr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sz w:val="22"/>
          <w:szCs w:val="22"/>
        </w:rPr>
        <w:t>P201 – Obtenha informações especificas antes da utilização do produto.</w:t>
      </w:r>
    </w:p>
    <w:p w:rsidR="007D0FF8" w:rsidRPr="00E426A6" w:rsidRDefault="007D0FF8" w:rsidP="00E150BF">
      <w:pPr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sz w:val="22"/>
          <w:szCs w:val="22"/>
        </w:rPr>
        <w:t>P233 – Mantenha o recipiente hermeticamente fechado.</w:t>
      </w:r>
    </w:p>
    <w:p w:rsidR="007D0FF8" w:rsidRPr="00E426A6" w:rsidRDefault="007D0FF8" w:rsidP="00E150BF">
      <w:pPr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sz w:val="22"/>
          <w:szCs w:val="22"/>
        </w:rPr>
        <w:t>P264 – Lave cuidadosamente após manuseio.</w:t>
      </w:r>
    </w:p>
    <w:p w:rsidR="007D0FF8" w:rsidRPr="00E426A6" w:rsidRDefault="007D0FF8" w:rsidP="00E150BF">
      <w:pPr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sz w:val="22"/>
          <w:szCs w:val="22"/>
        </w:rPr>
        <w:t>P270 – Não coma, beba ou fume durante a utilização deste produto.</w:t>
      </w:r>
    </w:p>
    <w:p w:rsidR="007D0FF8" w:rsidRPr="00E426A6" w:rsidRDefault="007D0FF8">
      <w:pPr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sz w:val="22"/>
          <w:szCs w:val="22"/>
        </w:rPr>
        <w:t>P280 – Use luvas de proteção/roupas de proteção /proteção ocular/proteção facial.</w:t>
      </w:r>
    </w:p>
    <w:p w:rsidR="007D0FF8" w:rsidRPr="00E426A6" w:rsidRDefault="007D0FF8">
      <w:pPr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b/>
          <w:bCs/>
          <w:sz w:val="22"/>
          <w:szCs w:val="22"/>
        </w:rPr>
        <w:t>Resposta à emergência</w:t>
      </w:r>
      <w:r w:rsidRPr="00E426A6">
        <w:rPr>
          <w:rFonts w:ascii="Arial Narrow" w:hAnsi="Arial Narrow" w:cs="Arial Narrow"/>
          <w:sz w:val="22"/>
          <w:szCs w:val="22"/>
        </w:rPr>
        <w:t>:</w:t>
      </w:r>
    </w:p>
    <w:p w:rsidR="007D0FF8" w:rsidRPr="00E426A6" w:rsidRDefault="007D0FF8" w:rsidP="00E150BF">
      <w:pPr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sz w:val="22"/>
          <w:szCs w:val="22"/>
        </w:rPr>
        <w:t>P312 – Caso sinta indisposição, contate um CENTRO DE INFORMAÇÃO TOXICOLOGICA/médico.</w:t>
      </w:r>
    </w:p>
    <w:p w:rsidR="007D0FF8" w:rsidRPr="00E426A6" w:rsidRDefault="007D0FF8" w:rsidP="00E150BF">
      <w:pPr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sz w:val="22"/>
          <w:szCs w:val="22"/>
        </w:rPr>
        <w:t>P301 + P310</w:t>
      </w:r>
      <w:r>
        <w:rPr>
          <w:rFonts w:ascii="Arial Narrow" w:hAnsi="Arial Narrow" w:cs="Arial Narrow"/>
          <w:sz w:val="22"/>
          <w:szCs w:val="22"/>
        </w:rPr>
        <w:t xml:space="preserve"> </w:t>
      </w:r>
      <w:r w:rsidRPr="00E426A6">
        <w:rPr>
          <w:rFonts w:ascii="Arial Narrow" w:hAnsi="Arial Narrow" w:cs="Arial Narrow"/>
          <w:sz w:val="22"/>
          <w:szCs w:val="22"/>
        </w:rPr>
        <w:t xml:space="preserve">- EM CASO DE INGESTÃO: </w:t>
      </w:r>
      <w:r>
        <w:rPr>
          <w:rFonts w:ascii="Arial Narrow" w:hAnsi="Arial Narrow" w:cs="Arial Narrow"/>
          <w:sz w:val="22"/>
          <w:szCs w:val="22"/>
        </w:rPr>
        <w:t>Caso sinta indisposição, contate</w:t>
      </w:r>
      <w:r w:rsidRPr="00E426A6">
        <w:rPr>
          <w:rFonts w:ascii="Arial Narrow" w:hAnsi="Arial Narrow" w:cs="Arial Narrow"/>
          <w:sz w:val="22"/>
          <w:szCs w:val="22"/>
        </w:rPr>
        <w:t xml:space="preserve"> um CENTRO DE INFORMAÇÃO TOXICOLOGICA/médico.</w:t>
      </w:r>
      <w:r>
        <w:rPr>
          <w:rFonts w:ascii="Arial Narrow" w:hAnsi="Arial Narrow" w:cs="Arial Narrow"/>
          <w:sz w:val="22"/>
          <w:szCs w:val="22"/>
        </w:rPr>
        <w:t xml:space="preserve"> Ligue CEATOX 08000.148.110.</w:t>
      </w:r>
    </w:p>
    <w:p w:rsidR="007D0FF8" w:rsidRPr="00E426A6" w:rsidRDefault="007D0FF8" w:rsidP="00E150BF">
      <w:pPr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sz w:val="22"/>
          <w:szCs w:val="22"/>
        </w:rPr>
        <w:t>P302 + P352</w:t>
      </w:r>
      <w:r>
        <w:rPr>
          <w:rFonts w:ascii="Arial Narrow" w:hAnsi="Arial Narrow" w:cs="Arial Narrow"/>
          <w:sz w:val="22"/>
          <w:szCs w:val="22"/>
        </w:rPr>
        <w:t xml:space="preserve"> </w:t>
      </w:r>
      <w:r w:rsidRPr="00E426A6">
        <w:rPr>
          <w:rFonts w:ascii="Arial Narrow" w:hAnsi="Arial Narrow" w:cs="Arial Narrow"/>
          <w:sz w:val="22"/>
          <w:szCs w:val="22"/>
        </w:rPr>
        <w:t>- EM CASO DE CONTATO COM A PELE: Lave com água e sabão em abundância</w:t>
      </w:r>
    </w:p>
    <w:p w:rsidR="007D0FF8" w:rsidRDefault="007D0FF8" w:rsidP="00E150BF">
      <w:pPr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sz w:val="22"/>
          <w:szCs w:val="22"/>
        </w:rPr>
        <w:t>P362 + P364</w:t>
      </w:r>
      <w:r>
        <w:rPr>
          <w:rFonts w:ascii="Arial Narrow" w:hAnsi="Arial Narrow" w:cs="Arial Narrow"/>
          <w:sz w:val="22"/>
          <w:szCs w:val="22"/>
        </w:rPr>
        <w:t xml:space="preserve"> </w:t>
      </w:r>
      <w:r w:rsidRPr="00E426A6">
        <w:rPr>
          <w:rFonts w:ascii="Arial Narrow" w:hAnsi="Arial Narrow" w:cs="Arial Narrow"/>
          <w:sz w:val="22"/>
          <w:szCs w:val="22"/>
        </w:rPr>
        <w:t>- Retire toda a roupa contaminada e lave-a antes de usá-la novamente.</w:t>
      </w:r>
    </w:p>
    <w:p w:rsidR="007D0FF8" w:rsidRPr="00E426A6" w:rsidRDefault="007D0FF8" w:rsidP="00E150BF">
      <w:pPr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lastRenderedPageBreak/>
        <w:t>P305 + P351 + P338 – EM CASO DE CONTATO COM OS OLHOS: Enxágue cuidadosamente com água durante vários minutos. No caso de uso de lentes de contato, remova-as, se for fácil. Continue enxaguando.</w:t>
      </w:r>
    </w:p>
    <w:p w:rsidR="007D0FF8" w:rsidRPr="00E426A6" w:rsidRDefault="007D0FF8" w:rsidP="00E150BF">
      <w:pPr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sz w:val="22"/>
          <w:szCs w:val="22"/>
        </w:rPr>
        <w:t>P370 + P378</w:t>
      </w:r>
      <w:r>
        <w:rPr>
          <w:rFonts w:ascii="Arial Narrow" w:hAnsi="Arial Narrow" w:cs="Arial Narrow"/>
          <w:sz w:val="22"/>
          <w:szCs w:val="22"/>
        </w:rPr>
        <w:t xml:space="preserve"> </w:t>
      </w:r>
      <w:r w:rsidRPr="00E426A6">
        <w:rPr>
          <w:rFonts w:ascii="Arial Narrow" w:hAnsi="Arial Narrow" w:cs="Arial Narrow"/>
          <w:sz w:val="22"/>
          <w:szCs w:val="22"/>
        </w:rPr>
        <w:t>- EM CASO DE INCÊNDIO: Para a extinção utilize pó químico seco, espuma para hidrocarbonetos, dióxido de carbono (CO2) e neblina de água.</w:t>
      </w:r>
    </w:p>
    <w:p w:rsidR="007D0FF8" w:rsidRPr="00221F69" w:rsidRDefault="007D0FF8" w:rsidP="007E165A">
      <w:pPr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b/>
          <w:bCs/>
          <w:sz w:val="22"/>
          <w:szCs w:val="22"/>
        </w:rPr>
        <w:t>Armazenamento:</w:t>
      </w:r>
    </w:p>
    <w:p w:rsidR="007D0FF8" w:rsidRPr="007E165A" w:rsidRDefault="007D0FF8" w:rsidP="007E165A">
      <w:pPr>
        <w:rPr>
          <w:rFonts w:ascii="Arial Narrow" w:hAnsi="Arial Narrow" w:cs="Arial Narrow"/>
          <w:b/>
          <w:bCs/>
          <w:sz w:val="22"/>
          <w:szCs w:val="22"/>
        </w:rPr>
      </w:pPr>
      <w:r w:rsidRPr="00E426A6">
        <w:rPr>
          <w:rFonts w:ascii="Arial Narrow" w:hAnsi="Arial Narrow" w:cs="Arial Narrow"/>
          <w:b/>
          <w:bCs/>
          <w:sz w:val="22"/>
          <w:szCs w:val="22"/>
        </w:rPr>
        <w:t>Disposição:</w:t>
      </w:r>
    </w:p>
    <w:p w:rsidR="007D0FF8" w:rsidRPr="00E426A6" w:rsidRDefault="007D0FF8" w:rsidP="00C50ABB">
      <w:pPr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sz w:val="22"/>
          <w:szCs w:val="22"/>
        </w:rPr>
        <w:t>P501 – Descarte o conteúdo/recipiente em local devidamente regulamentado e licenciado de acordo com as legislações municipais, estaduais e federais.</w:t>
      </w:r>
    </w:p>
    <w:p w:rsidR="007D0FF8" w:rsidRDefault="007D0FF8">
      <w:pPr>
        <w:rPr>
          <w:rFonts w:ascii="Arial Narrow" w:hAnsi="Arial Narrow" w:cs="Arial Narrow"/>
          <w:sz w:val="22"/>
          <w:szCs w:val="22"/>
        </w:rPr>
      </w:pPr>
    </w:p>
    <w:p w:rsidR="007D0FF8" w:rsidRPr="00E426A6" w:rsidRDefault="007D0FF8">
      <w:pPr>
        <w:rPr>
          <w:rFonts w:ascii="Arial Narrow" w:hAnsi="Arial Narrow" w:cs="Arial Narrow"/>
          <w:sz w:val="22"/>
          <w:szCs w:val="22"/>
        </w:rPr>
      </w:pPr>
    </w:p>
    <w:p w:rsidR="007D0FF8" w:rsidRPr="00E426A6" w:rsidRDefault="007D0FF8" w:rsidP="00F75474">
      <w:pPr>
        <w:numPr>
          <w:ilvl w:val="0"/>
          <w:numId w:val="2"/>
        </w:numPr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E426A6">
        <w:rPr>
          <w:rFonts w:ascii="Arial Narrow" w:hAnsi="Arial Narrow" w:cs="Arial Narrow"/>
          <w:b/>
          <w:bCs/>
          <w:sz w:val="22"/>
          <w:szCs w:val="22"/>
        </w:rPr>
        <w:t>COMPOSIÇÃO E INFORMAÇÃO SOBRE OS INGREDIENTES</w:t>
      </w:r>
    </w:p>
    <w:p w:rsidR="007D0FF8" w:rsidRPr="00E426A6" w:rsidRDefault="007D0FF8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7D0FF8" w:rsidRPr="00E426A6" w:rsidRDefault="007D0FF8">
      <w:pPr>
        <w:rPr>
          <w:rFonts w:ascii="Arial Narrow" w:hAnsi="Arial Narrow" w:cs="Arial Narrow"/>
          <w:b/>
          <w:bCs/>
          <w:sz w:val="22"/>
          <w:szCs w:val="22"/>
        </w:rPr>
      </w:pPr>
      <w:r w:rsidRPr="00E426A6">
        <w:rPr>
          <w:rFonts w:ascii="Arial Narrow" w:hAnsi="Arial Narrow" w:cs="Arial Narrow"/>
          <w:b/>
          <w:bCs/>
          <w:sz w:val="22"/>
          <w:szCs w:val="22"/>
        </w:rPr>
        <w:t>Este produto químico é uma MISTURA.</w:t>
      </w:r>
    </w:p>
    <w:p w:rsidR="007D0FF8" w:rsidRPr="00E426A6" w:rsidRDefault="007D0FF8" w:rsidP="00857F40">
      <w:pPr>
        <w:jc w:val="both"/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b/>
          <w:bCs/>
          <w:sz w:val="22"/>
          <w:szCs w:val="22"/>
        </w:rPr>
        <w:t>Nome químico comum ou genérico</w:t>
      </w:r>
      <w:r>
        <w:rPr>
          <w:rFonts w:ascii="Arial Narrow" w:hAnsi="Arial Narrow" w:cs="Arial Narrow"/>
          <w:sz w:val="22"/>
          <w:szCs w:val="22"/>
        </w:rPr>
        <w:t>: Batida de Pedra</w:t>
      </w:r>
    </w:p>
    <w:p w:rsidR="007D0FF8" w:rsidRPr="004F54D4" w:rsidRDefault="007D0FF8">
      <w:pPr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b/>
          <w:bCs/>
          <w:sz w:val="22"/>
          <w:szCs w:val="22"/>
        </w:rPr>
        <w:t>Ingredientes ou impurezas que contribuam para o perigo: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N/A.</w:t>
      </w:r>
    </w:p>
    <w:p w:rsidR="007D0FF8" w:rsidRDefault="007D0FF8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7D0FF8" w:rsidRPr="006B6F1E" w:rsidRDefault="007D0FF8">
      <w:pPr>
        <w:rPr>
          <w:rFonts w:ascii="Arial Narrow" w:hAnsi="Arial Narrow" w:cs="Arial Narrow"/>
          <w:b/>
          <w:bCs/>
          <w:sz w:val="22"/>
          <w:szCs w:val="22"/>
        </w:rPr>
      </w:pPr>
      <w:r w:rsidRPr="006B6F1E">
        <w:rPr>
          <w:rFonts w:ascii="Arial Narrow" w:hAnsi="Arial Narrow" w:cs="Arial Narrow"/>
          <w:b/>
          <w:bCs/>
          <w:sz w:val="22"/>
          <w:szCs w:val="22"/>
        </w:rPr>
        <w:t xml:space="preserve"> </w:t>
      </w:r>
    </w:p>
    <w:p w:rsidR="007D0FF8" w:rsidRPr="00E426A6" w:rsidRDefault="007D0FF8" w:rsidP="00F75474">
      <w:pPr>
        <w:pStyle w:val="Ttulo1"/>
        <w:numPr>
          <w:ilvl w:val="0"/>
          <w:numId w:val="2"/>
        </w:numPr>
        <w:jc w:val="center"/>
        <w:rPr>
          <w:rFonts w:ascii="Arial Narrow" w:hAnsi="Arial Narrow" w:cs="Arial Narrow"/>
        </w:rPr>
      </w:pPr>
      <w:r w:rsidRPr="00E426A6">
        <w:rPr>
          <w:rFonts w:ascii="Arial Narrow" w:hAnsi="Arial Narrow" w:cs="Arial Narrow"/>
        </w:rPr>
        <w:t>MEDIDAS DE PRIMEIROS SOCORROS</w:t>
      </w:r>
    </w:p>
    <w:p w:rsidR="007D0FF8" w:rsidRPr="00E426A6" w:rsidRDefault="007D0FF8">
      <w:pPr>
        <w:rPr>
          <w:rFonts w:ascii="Arial Narrow" w:hAnsi="Arial Narrow" w:cs="Arial Narrow"/>
          <w:sz w:val="22"/>
          <w:szCs w:val="22"/>
        </w:rPr>
      </w:pPr>
    </w:p>
    <w:p w:rsidR="007D0FF8" w:rsidRPr="00E426A6" w:rsidRDefault="007D0FF8" w:rsidP="009C1009">
      <w:pPr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E426A6">
        <w:rPr>
          <w:rFonts w:ascii="Arial Narrow" w:hAnsi="Arial Narrow" w:cs="Arial Narrow"/>
          <w:b/>
          <w:bCs/>
          <w:sz w:val="22"/>
          <w:szCs w:val="22"/>
        </w:rPr>
        <w:t>Medidas de primeiros socorros:</w:t>
      </w:r>
    </w:p>
    <w:p w:rsidR="007D0FF8" w:rsidRDefault="007D0FF8" w:rsidP="005E16E8">
      <w:pPr>
        <w:jc w:val="both"/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b/>
          <w:bCs/>
          <w:sz w:val="22"/>
          <w:szCs w:val="22"/>
        </w:rPr>
        <w:t>Inalação</w:t>
      </w:r>
      <w:r w:rsidRPr="00E426A6">
        <w:rPr>
          <w:rFonts w:ascii="Arial Narrow" w:hAnsi="Arial Narrow" w:cs="Arial Narrow"/>
          <w:sz w:val="22"/>
          <w:szCs w:val="22"/>
        </w:rPr>
        <w:t xml:space="preserve">: </w:t>
      </w:r>
    </w:p>
    <w:p w:rsidR="007D0FF8" w:rsidRDefault="007D0FF8" w:rsidP="005E16E8">
      <w:pPr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Remova</w:t>
      </w:r>
      <w:r w:rsidRPr="00E426A6">
        <w:rPr>
          <w:rFonts w:ascii="Arial Narrow" w:hAnsi="Arial Narrow" w:cs="Arial Narrow"/>
          <w:sz w:val="22"/>
          <w:szCs w:val="22"/>
        </w:rPr>
        <w:t xml:space="preserve"> a vitim</w:t>
      </w:r>
      <w:r>
        <w:rPr>
          <w:rFonts w:ascii="Arial Narrow" w:hAnsi="Arial Narrow" w:cs="Arial Narrow"/>
          <w:sz w:val="22"/>
          <w:szCs w:val="22"/>
        </w:rPr>
        <w:t>a para local fresco e ventilado. Em caso de mal estar procure orientação médica.</w:t>
      </w:r>
    </w:p>
    <w:p w:rsidR="007D0FF8" w:rsidRPr="00E426A6" w:rsidRDefault="007D0FF8" w:rsidP="005E16E8">
      <w:pPr>
        <w:jc w:val="both"/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sz w:val="22"/>
          <w:szCs w:val="22"/>
        </w:rPr>
        <w:t>Leve esta FISPQ.</w:t>
      </w:r>
    </w:p>
    <w:p w:rsidR="007D0FF8" w:rsidRPr="00E426A6" w:rsidRDefault="007D0FF8" w:rsidP="005E16E8">
      <w:pPr>
        <w:jc w:val="both"/>
        <w:rPr>
          <w:rFonts w:ascii="Arial Narrow" w:hAnsi="Arial Narrow" w:cs="Arial Narrow"/>
          <w:sz w:val="22"/>
          <w:szCs w:val="22"/>
        </w:rPr>
      </w:pPr>
    </w:p>
    <w:p w:rsidR="007D0FF8" w:rsidRDefault="007D0FF8" w:rsidP="005E16E8">
      <w:pPr>
        <w:jc w:val="both"/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b/>
          <w:bCs/>
          <w:sz w:val="22"/>
          <w:szCs w:val="22"/>
        </w:rPr>
        <w:t>Contato com a pele</w:t>
      </w:r>
      <w:r w:rsidRPr="00E426A6">
        <w:rPr>
          <w:rFonts w:ascii="Arial Narrow" w:hAnsi="Arial Narrow" w:cs="Arial Narrow"/>
          <w:sz w:val="22"/>
          <w:szCs w:val="22"/>
        </w:rPr>
        <w:t xml:space="preserve">: </w:t>
      </w:r>
    </w:p>
    <w:p w:rsidR="007D0FF8" w:rsidRDefault="007D0FF8" w:rsidP="005E16E8">
      <w:pPr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Remova</w:t>
      </w:r>
      <w:r w:rsidRPr="00E426A6">
        <w:rPr>
          <w:rFonts w:ascii="Arial Narrow" w:hAnsi="Arial Narrow" w:cs="Arial Narrow"/>
          <w:sz w:val="22"/>
          <w:szCs w:val="22"/>
        </w:rPr>
        <w:t xml:space="preserve"> as roupas contaminadas. </w:t>
      </w:r>
    </w:p>
    <w:p w:rsidR="007D0FF8" w:rsidRDefault="007D0FF8" w:rsidP="005E16E8">
      <w:pPr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Lave</w:t>
      </w:r>
      <w:r w:rsidRPr="00E426A6">
        <w:rPr>
          <w:rFonts w:ascii="Arial Narrow" w:hAnsi="Arial Narrow" w:cs="Arial Narrow"/>
          <w:sz w:val="22"/>
          <w:szCs w:val="22"/>
        </w:rPr>
        <w:t xml:space="preserve"> com água corrente em grande quantidade </w:t>
      </w:r>
      <w:r>
        <w:rPr>
          <w:rFonts w:ascii="Arial Narrow" w:hAnsi="Arial Narrow" w:cs="Arial Narrow"/>
          <w:sz w:val="22"/>
          <w:szCs w:val="22"/>
        </w:rPr>
        <w:t>por pelo menos 15 minutos.</w:t>
      </w:r>
      <w:r w:rsidRPr="00E426A6">
        <w:rPr>
          <w:rFonts w:ascii="Arial Narrow" w:hAnsi="Arial Narrow" w:cs="Arial Narrow"/>
          <w:sz w:val="22"/>
          <w:szCs w:val="22"/>
        </w:rPr>
        <w:t xml:space="preserve"> </w:t>
      </w:r>
    </w:p>
    <w:p w:rsidR="007D0FF8" w:rsidRDefault="007D0FF8" w:rsidP="005E16E8">
      <w:pPr>
        <w:jc w:val="both"/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sz w:val="22"/>
          <w:szCs w:val="22"/>
        </w:rPr>
        <w:t xml:space="preserve">Lave as roupas e calçados contaminados antes de reutilizá-los. </w:t>
      </w:r>
    </w:p>
    <w:p w:rsidR="007D0FF8" w:rsidRDefault="007D0FF8" w:rsidP="005E16E8">
      <w:pPr>
        <w:jc w:val="both"/>
        <w:rPr>
          <w:rFonts w:ascii="Arial Narrow" w:hAnsi="Arial Narrow" w:cs="Arial Narrow"/>
          <w:sz w:val="22"/>
          <w:szCs w:val="22"/>
        </w:rPr>
      </w:pPr>
    </w:p>
    <w:p w:rsidR="007D0FF8" w:rsidRDefault="007D0FF8" w:rsidP="005E16E8">
      <w:pPr>
        <w:jc w:val="both"/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b/>
          <w:bCs/>
          <w:sz w:val="22"/>
          <w:szCs w:val="22"/>
        </w:rPr>
        <w:t>Contato com os olhos</w:t>
      </w:r>
      <w:r w:rsidRPr="00E426A6">
        <w:rPr>
          <w:rFonts w:ascii="Arial Narrow" w:hAnsi="Arial Narrow" w:cs="Arial Narrow"/>
          <w:sz w:val="22"/>
          <w:szCs w:val="22"/>
        </w:rPr>
        <w:t xml:space="preserve">: </w:t>
      </w:r>
    </w:p>
    <w:p w:rsidR="007D0FF8" w:rsidRDefault="007D0FF8" w:rsidP="005E16E8">
      <w:pPr>
        <w:jc w:val="both"/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sz w:val="22"/>
          <w:szCs w:val="22"/>
        </w:rPr>
        <w:t>Se a vítima estiver u</w:t>
      </w:r>
      <w:r>
        <w:rPr>
          <w:rFonts w:ascii="Arial Narrow" w:hAnsi="Arial Narrow" w:cs="Arial Narrow"/>
          <w:sz w:val="22"/>
          <w:szCs w:val="22"/>
        </w:rPr>
        <w:t>sando lentes de contatos, remova</w:t>
      </w:r>
      <w:r w:rsidRPr="00E426A6">
        <w:rPr>
          <w:rFonts w:ascii="Arial Narrow" w:hAnsi="Arial Narrow" w:cs="Arial Narrow"/>
          <w:sz w:val="22"/>
          <w:szCs w:val="22"/>
        </w:rPr>
        <w:t xml:space="preserve">-as. </w:t>
      </w:r>
    </w:p>
    <w:p w:rsidR="007D0FF8" w:rsidRDefault="007D0FF8" w:rsidP="005E16E8">
      <w:pPr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Lave</w:t>
      </w:r>
      <w:r w:rsidRPr="00E426A6">
        <w:rPr>
          <w:rFonts w:ascii="Arial Narrow" w:hAnsi="Arial Narrow" w:cs="Arial Narrow"/>
          <w:sz w:val="22"/>
          <w:szCs w:val="22"/>
        </w:rPr>
        <w:t xml:space="preserve"> com água corrente em abundância por pelo menos 15 minutos. </w:t>
      </w:r>
    </w:p>
    <w:p w:rsidR="007D0FF8" w:rsidRDefault="007D0FF8" w:rsidP="005E16E8">
      <w:pPr>
        <w:jc w:val="both"/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sz w:val="22"/>
          <w:szCs w:val="22"/>
        </w:rPr>
        <w:t xml:space="preserve">Consulte um médico. </w:t>
      </w:r>
    </w:p>
    <w:p w:rsidR="007D0FF8" w:rsidRDefault="007D0FF8" w:rsidP="005E16E8">
      <w:pPr>
        <w:jc w:val="both"/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sz w:val="22"/>
          <w:szCs w:val="22"/>
        </w:rPr>
        <w:t>Leve esta FISPQ.</w:t>
      </w:r>
    </w:p>
    <w:p w:rsidR="007D0FF8" w:rsidRPr="00E426A6" w:rsidRDefault="007D0FF8" w:rsidP="005E16E8">
      <w:pPr>
        <w:jc w:val="both"/>
        <w:rPr>
          <w:rFonts w:ascii="Arial Narrow" w:hAnsi="Arial Narrow" w:cs="Arial Narrow"/>
          <w:sz w:val="22"/>
          <w:szCs w:val="22"/>
        </w:rPr>
      </w:pPr>
    </w:p>
    <w:p w:rsidR="007D0FF8" w:rsidRDefault="007D0FF8" w:rsidP="005E16E8">
      <w:pPr>
        <w:jc w:val="both"/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b/>
          <w:bCs/>
          <w:sz w:val="22"/>
          <w:szCs w:val="22"/>
        </w:rPr>
        <w:t>Ingestão</w:t>
      </w:r>
      <w:r w:rsidRPr="00E426A6">
        <w:rPr>
          <w:rFonts w:ascii="Arial Narrow" w:hAnsi="Arial Narrow" w:cs="Arial Narrow"/>
          <w:sz w:val="22"/>
          <w:szCs w:val="22"/>
        </w:rPr>
        <w:t xml:space="preserve">: </w:t>
      </w:r>
    </w:p>
    <w:p w:rsidR="007D0FF8" w:rsidRPr="009A586A" w:rsidRDefault="007D0FF8" w:rsidP="005E16E8">
      <w:pPr>
        <w:jc w:val="both"/>
        <w:rPr>
          <w:rFonts w:ascii="Arial Narrow" w:hAnsi="Arial Narrow" w:cs="Arial Narrow"/>
          <w:sz w:val="22"/>
          <w:szCs w:val="22"/>
        </w:rPr>
      </w:pPr>
      <w:r w:rsidRPr="009A586A">
        <w:rPr>
          <w:rFonts w:ascii="Arial Narrow" w:hAnsi="Arial Narrow" w:cs="Arial Narrow"/>
          <w:sz w:val="22"/>
          <w:szCs w:val="22"/>
        </w:rPr>
        <w:t xml:space="preserve">Não induza o vômito. </w:t>
      </w:r>
    </w:p>
    <w:p w:rsidR="007D0FF8" w:rsidRDefault="007D0FF8" w:rsidP="005E16E8">
      <w:pPr>
        <w:jc w:val="both"/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sz w:val="22"/>
          <w:szCs w:val="22"/>
        </w:rPr>
        <w:t xml:space="preserve">Nunca ofereça algo por via oral a uma pessoa inconsciente. </w:t>
      </w:r>
    </w:p>
    <w:p w:rsidR="007D0FF8" w:rsidRDefault="007D0FF8" w:rsidP="005E16E8">
      <w:pPr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Lava</w:t>
      </w:r>
      <w:r w:rsidRPr="00E426A6">
        <w:rPr>
          <w:rFonts w:ascii="Arial Narrow" w:hAnsi="Arial Narrow" w:cs="Arial Narrow"/>
          <w:sz w:val="22"/>
          <w:szCs w:val="22"/>
        </w:rPr>
        <w:t xml:space="preserve">r repetidamente a boca com água em abundância. </w:t>
      </w:r>
    </w:p>
    <w:p w:rsidR="007D0FF8" w:rsidRDefault="007D0FF8" w:rsidP="005E16E8">
      <w:pPr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Caso sinta indisposição: contate um Centro de Informação T</w:t>
      </w:r>
      <w:r w:rsidRPr="00E426A6">
        <w:rPr>
          <w:rFonts w:ascii="Arial Narrow" w:hAnsi="Arial Narrow" w:cs="Arial Narrow"/>
          <w:sz w:val="22"/>
          <w:szCs w:val="22"/>
        </w:rPr>
        <w:t xml:space="preserve">oxicológica ou </w:t>
      </w:r>
      <w:r>
        <w:rPr>
          <w:rFonts w:ascii="Arial Narrow" w:hAnsi="Arial Narrow" w:cs="Arial Narrow"/>
          <w:sz w:val="22"/>
          <w:szCs w:val="22"/>
        </w:rPr>
        <w:t>encaminhe ao médico</w:t>
      </w:r>
      <w:r w:rsidRPr="00E426A6">
        <w:rPr>
          <w:rFonts w:ascii="Arial Narrow" w:hAnsi="Arial Narrow" w:cs="Arial Narrow"/>
          <w:sz w:val="22"/>
          <w:szCs w:val="22"/>
        </w:rPr>
        <w:t xml:space="preserve">. </w:t>
      </w:r>
    </w:p>
    <w:p w:rsidR="007D0FF8" w:rsidRDefault="007D0FF8" w:rsidP="005E16E8">
      <w:pPr>
        <w:jc w:val="both"/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sz w:val="22"/>
          <w:szCs w:val="22"/>
        </w:rPr>
        <w:t>Leve esta FISPQ.</w:t>
      </w:r>
    </w:p>
    <w:p w:rsidR="007D0FF8" w:rsidRDefault="007D0FF8" w:rsidP="005E16E8">
      <w:pPr>
        <w:jc w:val="both"/>
        <w:rPr>
          <w:rFonts w:ascii="Arial Narrow" w:hAnsi="Arial Narrow" w:cs="Arial Narrow"/>
          <w:sz w:val="22"/>
          <w:szCs w:val="22"/>
        </w:rPr>
      </w:pPr>
    </w:p>
    <w:p w:rsidR="007D0FF8" w:rsidRDefault="007D0FF8" w:rsidP="000B4E73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color w:val="FF0000"/>
          <w:sz w:val="22"/>
          <w:szCs w:val="22"/>
        </w:rPr>
      </w:pPr>
      <w:r w:rsidRPr="00E426A6">
        <w:rPr>
          <w:rFonts w:ascii="Arial Narrow" w:hAnsi="Arial Narrow" w:cs="Arial Narrow"/>
          <w:b/>
          <w:bCs/>
          <w:sz w:val="22"/>
          <w:szCs w:val="22"/>
        </w:rPr>
        <w:t>Sintomas e efeitos mais importantes, agudos ou tardios:</w:t>
      </w:r>
      <w:r w:rsidRPr="00E426A6">
        <w:rPr>
          <w:rFonts w:ascii="Arial Narrow" w:hAnsi="Arial Narrow" w:cs="Arial Narrow"/>
          <w:b/>
          <w:bCs/>
          <w:color w:val="FF0000"/>
          <w:sz w:val="22"/>
          <w:szCs w:val="22"/>
        </w:rPr>
        <w:t xml:space="preserve"> </w:t>
      </w:r>
    </w:p>
    <w:p w:rsidR="007D0FF8" w:rsidRDefault="007D0FF8" w:rsidP="000B4E7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sz w:val="22"/>
          <w:szCs w:val="22"/>
        </w:rPr>
        <w:t>Pode causar</w:t>
      </w:r>
      <w:r>
        <w:rPr>
          <w:rFonts w:ascii="Arial Narrow" w:hAnsi="Arial Narrow" w:cs="Arial Narrow"/>
          <w:sz w:val="22"/>
          <w:szCs w:val="22"/>
        </w:rPr>
        <w:t xml:space="preserve"> leve irritação à pele.</w:t>
      </w:r>
    </w:p>
    <w:p w:rsidR="007D0FF8" w:rsidRDefault="007D0FF8" w:rsidP="000B4E7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Pode causar leve irritação ocular, em contato com o produto e com os vapores.</w:t>
      </w:r>
    </w:p>
    <w:p w:rsidR="007D0FF8" w:rsidRDefault="007D0FF8" w:rsidP="000B4E7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Pode causar irritação nas vias respiratórias, se aspirado.</w:t>
      </w:r>
    </w:p>
    <w:p w:rsidR="007D0FF8" w:rsidRDefault="007D0FF8" w:rsidP="000B4E73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Pode causar irritação na boca e na garganta, se ingerido.</w:t>
      </w:r>
    </w:p>
    <w:p w:rsidR="007D0FF8" w:rsidRDefault="007D0FF8" w:rsidP="005E16E8">
      <w:pPr>
        <w:jc w:val="both"/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b/>
          <w:bCs/>
          <w:sz w:val="22"/>
          <w:szCs w:val="22"/>
        </w:rPr>
        <w:lastRenderedPageBreak/>
        <w:t>Notas para o médico</w:t>
      </w:r>
      <w:r w:rsidRPr="00E426A6">
        <w:rPr>
          <w:rFonts w:ascii="Arial Narrow" w:hAnsi="Arial Narrow" w:cs="Arial Narrow"/>
          <w:sz w:val="22"/>
          <w:szCs w:val="22"/>
        </w:rPr>
        <w:t xml:space="preserve">: </w:t>
      </w:r>
    </w:p>
    <w:p w:rsidR="007D0FF8" w:rsidRDefault="007D0FF8" w:rsidP="005E16E8">
      <w:pPr>
        <w:jc w:val="both"/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sz w:val="22"/>
          <w:szCs w:val="22"/>
        </w:rPr>
        <w:t>Evite o contato com o produto</w:t>
      </w:r>
      <w:r>
        <w:rPr>
          <w:rFonts w:ascii="Arial Narrow" w:hAnsi="Arial Narrow" w:cs="Arial Narrow"/>
          <w:sz w:val="22"/>
          <w:szCs w:val="22"/>
        </w:rPr>
        <w:t xml:space="preserve"> ao socorrer a vítima</w:t>
      </w:r>
      <w:r w:rsidRPr="00E426A6">
        <w:rPr>
          <w:rFonts w:ascii="Arial Narrow" w:hAnsi="Arial Narrow" w:cs="Arial Narrow"/>
          <w:sz w:val="22"/>
          <w:szCs w:val="22"/>
        </w:rPr>
        <w:t xml:space="preserve">. </w:t>
      </w:r>
    </w:p>
    <w:p w:rsidR="007D0FF8" w:rsidRDefault="007D0FF8" w:rsidP="005E16E8">
      <w:pPr>
        <w:jc w:val="both"/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sz w:val="22"/>
          <w:szCs w:val="22"/>
        </w:rPr>
        <w:t xml:space="preserve">Não é conhecido antídoto específico. </w:t>
      </w:r>
    </w:p>
    <w:p w:rsidR="007D0FF8" w:rsidRDefault="007D0FF8" w:rsidP="005E16E8">
      <w:pPr>
        <w:jc w:val="both"/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sz w:val="22"/>
          <w:szCs w:val="22"/>
        </w:rPr>
        <w:t xml:space="preserve">Tratamento sintomático. </w:t>
      </w:r>
    </w:p>
    <w:p w:rsidR="007D0FF8" w:rsidRDefault="007D0FF8" w:rsidP="005F20B7">
      <w:pPr>
        <w:jc w:val="both"/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sz w:val="22"/>
          <w:szCs w:val="22"/>
        </w:rPr>
        <w:t>Contate</w:t>
      </w:r>
      <w:r>
        <w:rPr>
          <w:rFonts w:ascii="Arial Narrow" w:hAnsi="Arial Narrow" w:cs="Arial Narrow"/>
          <w:sz w:val="22"/>
          <w:szCs w:val="22"/>
        </w:rPr>
        <w:t>,</w:t>
      </w:r>
      <w:r w:rsidRPr="00E426A6">
        <w:rPr>
          <w:rFonts w:ascii="Arial Narrow" w:hAnsi="Arial Narrow" w:cs="Arial Narrow"/>
          <w:sz w:val="22"/>
          <w:szCs w:val="22"/>
        </w:rPr>
        <w:t xml:space="preserve"> se possível</w:t>
      </w:r>
      <w:r>
        <w:rPr>
          <w:rFonts w:ascii="Arial Narrow" w:hAnsi="Arial Narrow" w:cs="Arial Narrow"/>
          <w:sz w:val="22"/>
          <w:szCs w:val="22"/>
        </w:rPr>
        <w:t>,</w:t>
      </w:r>
      <w:r w:rsidRPr="00E426A6">
        <w:rPr>
          <w:rFonts w:ascii="Arial Narrow" w:hAnsi="Arial Narrow" w:cs="Arial Narrow"/>
          <w:sz w:val="22"/>
          <w:szCs w:val="22"/>
        </w:rPr>
        <w:t xml:space="preserve"> um centro toxicológico.</w:t>
      </w:r>
    </w:p>
    <w:p w:rsidR="007D0FF8" w:rsidRPr="00E426A6" w:rsidRDefault="007D0FF8" w:rsidP="005F20B7">
      <w:pPr>
        <w:jc w:val="both"/>
        <w:rPr>
          <w:rFonts w:ascii="Arial Narrow" w:hAnsi="Arial Narrow" w:cs="Arial Narrow"/>
          <w:sz w:val="22"/>
          <w:szCs w:val="22"/>
        </w:rPr>
      </w:pPr>
    </w:p>
    <w:p w:rsidR="007D0FF8" w:rsidRPr="00E426A6" w:rsidRDefault="007D0FF8" w:rsidP="00F75474">
      <w:pPr>
        <w:numPr>
          <w:ilvl w:val="0"/>
          <w:numId w:val="2"/>
        </w:numPr>
        <w:jc w:val="center"/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b/>
          <w:bCs/>
          <w:sz w:val="22"/>
          <w:szCs w:val="22"/>
        </w:rPr>
        <w:t>MEDIDAS DE COMBATE A INCÊNDIO</w:t>
      </w:r>
    </w:p>
    <w:p w:rsidR="007D0FF8" w:rsidRPr="00E426A6" w:rsidRDefault="007D0FF8">
      <w:pPr>
        <w:rPr>
          <w:rFonts w:ascii="Arial Narrow" w:hAnsi="Arial Narrow" w:cs="Arial Narrow"/>
          <w:sz w:val="22"/>
          <w:szCs w:val="22"/>
        </w:rPr>
      </w:pPr>
    </w:p>
    <w:p w:rsidR="007D0FF8" w:rsidRDefault="007D0FF8" w:rsidP="00E5683D">
      <w:pPr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b/>
          <w:bCs/>
          <w:sz w:val="22"/>
          <w:szCs w:val="22"/>
        </w:rPr>
        <w:t>Meios de extinção apropriados:</w:t>
      </w:r>
      <w:r w:rsidRPr="00E426A6">
        <w:rPr>
          <w:rFonts w:ascii="Arial Narrow" w:hAnsi="Arial Narrow" w:cs="Arial Narrow"/>
          <w:sz w:val="22"/>
          <w:szCs w:val="22"/>
        </w:rPr>
        <w:t xml:space="preserve"> </w:t>
      </w:r>
    </w:p>
    <w:p w:rsidR="007D0FF8" w:rsidRPr="00E426A6" w:rsidRDefault="007D0FF8" w:rsidP="00E5683D">
      <w:pPr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Utilize</w:t>
      </w:r>
      <w:r w:rsidRPr="00E426A6">
        <w:rPr>
          <w:rFonts w:ascii="Arial Narrow" w:hAnsi="Arial Narrow" w:cs="Arial Narrow"/>
          <w:sz w:val="22"/>
          <w:szCs w:val="22"/>
        </w:rPr>
        <w:t xml:space="preserve"> água em forma de neblina (spray), dióxido de carbono (CO</w:t>
      </w:r>
      <w:r w:rsidRPr="00E426A6">
        <w:rPr>
          <w:rFonts w:ascii="Arial Narrow" w:hAnsi="Arial Narrow" w:cs="Arial Narrow"/>
          <w:sz w:val="22"/>
          <w:szCs w:val="22"/>
          <w:vertAlign w:val="subscript"/>
        </w:rPr>
        <w:t>2</w:t>
      </w:r>
      <w:r w:rsidRPr="00E426A6">
        <w:rPr>
          <w:rFonts w:ascii="Arial Narrow" w:hAnsi="Arial Narrow" w:cs="Arial Narrow"/>
          <w:sz w:val="22"/>
          <w:szCs w:val="22"/>
        </w:rPr>
        <w:t>), pó químico</w:t>
      </w:r>
      <w:r>
        <w:rPr>
          <w:rFonts w:ascii="Arial Narrow" w:hAnsi="Arial Narrow" w:cs="Arial Narrow"/>
          <w:sz w:val="22"/>
          <w:szCs w:val="22"/>
        </w:rPr>
        <w:t xml:space="preserve"> ou espuma de hidrocarbonetos</w:t>
      </w:r>
      <w:r w:rsidRPr="00E426A6">
        <w:rPr>
          <w:rFonts w:ascii="Arial Narrow" w:hAnsi="Arial Narrow" w:cs="Arial Narrow"/>
          <w:sz w:val="22"/>
          <w:szCs w:val="22"/>
        </w:rPr>
        <w:t>.</w:t>
      </w:r>
    </w:p>
    <w:p w:rsidR="007D0FF8" w:rsidRDefault="007D0FF8" w:rsidP="00E5683D">
      <w:pPr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b/>
          <w:bCs/>
          <w:sz w:val="22"/>
          <w:szCs w:val="22"/>
        </w:rPr>
        <w:t>Meios de extinção não recomendados</w:t>
      </w:r>
      <w:r w:rsidRPr="00E426A6">
        <w:rPr>
          <w:rFonts w:ascii="Arial Narrow" w:hAnsi="Arial Narrow" w:cs="Arial Narrow"/>
          <w:sz w:val="22"/>
          <w:szCs w:val="22"/>
        </w:rPr>
        <w:t>:</w:t>
      </w:r>
      <w:r>
        <w:rPr>
          <w:rFonts w:ascii="Arial Narrow" w:hAnsi="Arial Narrow" w:cs="Arial Narrow"/>
          <w:sz w:val="22"/>
          <w:szCs w:val="22"/>
        </w:rPr>
        <w:t xml:space="preserve"> </w:t>
      </w:r>
    </w:p>
    <w:p w:rsidR="007D0FF8" w:rsidRPr="00E426A6" w:rsidRDefault="007D0FF8" w:rsidP="00E5683D">
      <w:pPr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sz w:val="22"/>
          <w:szCs w:val="22"/>
        </w:rPr>
        <w:t>Jato de água</w:t>
      </w:r>
      <w:r>
        <w:rPr>
          <w:rFonts w:ascii="Arial Narrow" w:hAnsi="Arial Narrow" w:cs="Arial Narrow"/>
          <w:sz w:val="22"/>
          <w:szCs w:val="22"/>
        </w:rPr>
        <w:t xml:space="preserve"> direto no produto em chamas;</w:t>
      </w:r>
    </w:p>
    <w:p w:rsidR="007D0FF8" w:rsidRDefault="007D0FF8" w:rsidP="00E5683D">
      <w:pPr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b/>
          <w:bCs/>
          <w:sz w:val="22"/>
          <w:szCs w:val="22"/>
        </w:rPr>
        <w:t>Perigos específicos da mistura</w:t>
      </w:r>
      <w:r w:rsidRPr="00E426A6">
        <w:rPr>
          <w:rFonts w:ascii="Arial Narrow" w:hAnsi="Arial Narrow" w:cs="Arial Narrow"/>
          <w:sz w:val="22"/>
          <w:szCs w:val="22"/>
        </w:rPr>
        <w:t xml:space="preserve">: </w:t>
      </w:r>
    </w:p>
    <w:p w:rsidR="007D0FF8" w:rsidRDefault="007D0FF8" w:rsidP="00E5683D">
      <w:pPr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sz w:val="22"/>
          <w:szCs w:val="22"/>
        </w:rPr>
        <w:t xml:space="preserve">Os produtos de combustão perigosos não se limitam a monóxido e dióxido de carbono, que são gases irritantes e venenosos. Durante um incêndio, a fumaça pode conter produtos tóxicos e ou irritantes não identificados, além do produto original. </w:t>
      </w:r>
    </w:p>
    <w:p w:rsidR="007D0FF8" w:rsidRDefault="007D0FF8" w:rsidP="00E5683D">
      <w:pPr>
        <w:rPr>
          <w:rFonts w:ascii="Arial Narrow" w:hAnsi="Arial Narrow" w:cs="Arial Narrow"/>
          <w:b/>
          <w:bCs/>
          <w:sz w:val="22"/>
          <w:szCs w:val="22"/>
        </w:rPr>
      </w:pPr>
      <w:r w:rsidRPr="00E426A6">
        <w:rPr>
          <w:rFonts w:ascii="Arial Narrow" w:hAnsi="Arial Narrow" w:cs="Arial Narrow"/>
          <w:b/>
          <w:bCs/>
          <w:sz w:val="22"/>
          <w:szCs w:val="22"/>
        </w:rPr>
        <w:t xml:space="preserve">Proteção da equipe de combate a incêndio: </w:t>
      </w:r>
    </w:p>
    <w:p w:rsidR="007D0FF8" w:rsidRDefault="007D0FF8" w:rsidP="00E5683D">
      <w:pPr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sz w:val="22"/>
          <w:szCs w:val="22"/>
        </w:rPr>
        <w:t xml:space="preserve">Intervir apenas pessoas treinadas e informadas sobre os perigos do produto. </w:t>
      </w:r>
    </w:p>
    <w:p w:rsidR="007D0FF8" w:rsidRDefault="007D0FF8" w:rsidP="00E5683D">
      <w:pPr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sz w:val="22"/>
          <w:szCs w:val="22"/>
        </w:rPr>
        <w:t>Aproximar-se do local do incêndio de costas para o vento.</w:t>
      </w:r>
    </w:p>
    <w:p w:rsidR="007D0FF8" w:rsidRDefault="007D0FF8" w:rsidP="00E5683D">
      <w:pPr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sz w:val="22"/>
          <w:szCs w:val="22"/>
        </w:rPr>
        <w:t xml:space="preserve">Combater o incêndio a uma distância segura. </w:t>
      </w:r>
    </w:p>
    <w:p w:rsidR="007D0FF8" w:rsidRDefault="007D0FF8">
      <w:pPr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sz w:val="22"/>
          <w:szCs w:val="22"/>
        </w:rPr>
        <w:t>Em caso de incêndio próximo, ou em locais confinados, usar aparelho de respiração autônomo (SCBA) e roupa de proteção total.</w:t>
      </w:r>
    </w:p>
    <w:p w:rsidR="007D0FF8" w:rsidRDefault="007D0FF8">
      <w:pPr>
        <w:rPr>
          <w:rFonts w:ascii="Arial Narrow" w:hAnsi="Arial Narrow" w:cs="Arial Narrow"/>
          <w:sz w:val="22"/>
          <w:szCs w:val="22"/>
        </w:rPr>
      </w:pPr>
    </w:p>
    <w:p w:rsidR="007D0FF8" w:rsidRDefault="007D0FF8">
      <w:pPr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b/>
          <w:bCs/>
          <w:sz w:val="22"/>
          <w:szCs w:val="22"/>
        </w:rPr>
        <w:t>Métodos específicos</w:t>
      </w:r>
      <w:r w:rsidRPr="00E426A6">
        <w:rPr>
          <w:rFonts w:ascii="Arial Narrow" w:hAnsi="Arial Narrow" w:cs="Arial Narrow"/>
          <w:sz w:val="22"/>
          <w:szCs w:val="22"/>
        </w:rPr>
        <w:t xml:space="preserve">: </w:t>
      </w:r>
    </w:p>
    <w:p w:rsidR="007D0FF8" w:rsidRDefault="007D0FF8">
      <w:pPr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sz w:val="22"/>
          <w:szCs w:val="22"/>
        </w:rPr>
        <w:t xml:space="preserve">Mantenha as pessoas afastadas. Isole a área do incêndio e evite o acesso de pessoas. </w:t>
      </w:r>
    </w:p>
    <w:p w:rsidR="007D0FF8" w:rsidRDefault="007D0FF8">
      <w:pPr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Contenha o máximo possível à</w:t>
      </w:r>
      <w:r w:rsidRPr="00E426A6">
        <w:rPr>
          <w:rFonts w:ascii="Arial Narrow" w:hAnsi="Arial Narrow" w:cs="Arial Narrow"/>
          <w:sz w:val="22"/>
          <w:szCs w:val="22"/>
        </w:rPr>
        <w:t xml:space="preserve"> água utilizada para apagar o fogo. A água utilizada para apagar o incêndio pode causar danos ambientais. </w:t>
      </w:r>
    </w:p>
    <w:p w:rsidR="007D0FF8" w:rsidRPr="00E426A6" w:rsidRDefault="007D0FF8">
      <w:pPr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sz w:val="22"/>
          <w:szCs w:val="22"/>
        </w:rPr>
        <w:t>Mantenha-se afastado de áreas baixas, onde</w:t>
      </w:r>
      <w:r>
        <w:rPr>
          <w:rFonts w:ascii="Arial Narrow" w:hAnsi="Arial Narrow" w:cs="Arial Narrow"/>
          <w:sz w:val="22"/>
          <w:szCs w:val="22"/>
        </w:rPr>
        <w:t xml:space="preserve"> os vapores podem se acumular</w:t>
      </w:r>
      <w:r w:rsidRPr="00E426A6">
        <w:rPr>
          <w:rFonts w:ascii="Arial Narrow" w:hAnsi="Arial Narrow" w:cs="Arial Narrow"/>
          <w:sz w:val="22"/>
          <w:szCs w:val="22"/>
        </w:rPr>
        <w:t>.</w:t>
      </w:r>
    </w:p>
    <w:p w:rsidR="007D0FF8" w:rsidRPr="00E426A6" w:rsidRDefault="007D0FF8">
      <w:pPr>
        <w:rPr>
          <w:rFonts w:ascii="Arial Narrow" w:hAnsi="Arial Narrow" w:cs="Arial Narrow"/>
          <w:sz w:val="22"/>
          <w:szCs w:val="22"/>
        </w:rPr>
      </w:pPr>
    </w:p>
    <w:p w:rsidR="007D0FF8" w:rsidRPr="000D5891" w:rsidRDefault="007D0FF8" w:rsidP="00F75474">
      <w:pPr>
        <w:pStyle w:val="Ttulo1"/>
        <w:numPr>
          <w:ilvl w:val="0"/>
          <w:numId w:val="2"/>
        </w:numPr>
        <w:jc w:val="center"/>
        <w:rPr>
          <w:rFonts w:ascii="Arial Narrow" w:hAnsi="Arial Narrow" w:cs="Arial Narrow"/>
        </w:rPr>
      </w:pPr>
      <w:r w:rsidRPr="000D5891">
        <w:rPr>
          <w:rFonts w:ascii="Arial Narrow" w:hAnsi="Arial Narrow" w:cs="Arial Narrow"/>
        </w:rPr>
        <w:t>MEDIDAS DE CONTROLE DE DERRAMAMENTO OU VAZAMENTO</w:t>
      </w:r>
    </w:p>
    <w:p w:rsidR="007D0FF8" w:rsidRPr="000D5891" w:rsidRDefault="007D0FF8">
      <w:pPr>
        <w:rPr>
          <w:rFonts w:ascii="Arial Narrow" w:hAnsi="Arial Narrow" w:cs="Arial Narrow"/>
          <w:sz w:val="22"/>
          <w:szCs w:val="22"/>
        </w:rPr>
      </w:pPr>
    </w:p>
    <w:p w:rsidR="007D0FF8" w:rsidRPr="000D5891" w:rsidRDefault="007D0FF8">
      <w:pPr>
        <w:rPr>
          <w:rFonts w:ascii="Arial Narrow" w:hAnsi="Arial Narrow" w:cs="Arial Narrow"/>
          <w:sz w:val="22"/>
          <w:szCs w:val="22"/>
        </w:rPr>
      </w:pPr>
      <w:r w:rsidRPr="000D5891">
        <w:rPr>
          <w:rFonts w:ascii="Arial Narrow" w:hAnsi="Arial Narrow" w:cs="Arial Narrow"/>
          <w:b/>
          <w:bCs/>
          <w:sz w:val="22"/>
          <w:szCs w:val="22"/>
        </w:rPr>
        <w:t>Precauções para o pessoal que não faz parte dos serviços de emergência</w:t>
      </w:r>
      <w:r w:rsidRPr="000D5891">
        <w:rPr>
          <w:rFonts w:ascii="Arial Narrow" w:hAnsi="Arial Narrow" w:cs="Arial Narrow"/>
          <w:sz w:val="22"/>
          <w:szCs w:val="22"/>
        </w:rPr>
        <w:t xml:space="preserve">: </w:t>
      </w:r>
    </w:p>
    <w:p w:rsidR="007D0FF8" w:rsidRPr="000D5891" w:rsidRDefault="007D0FF8" w:rsidP="002D49EE">
      <w:pPr>
        <w:rPr>
          <w:rFonts w:ascii="Arial Narrow" w:hAnsi="Arial Narrow" w:cs="Arial Narrow"/>
          <w:sz w:val="22"/>
          <w:szCs w:val="22"/>
        </w:rPr>
      </w:pPr>
      <w:r w:rsidRPr="000D5891">
        <w:rPr>
          <w:rFonts w:ascii="Arial Narrow" w:hAnsi="Arial Narrow" w:cs="Arial Narrow"/>
          <w:sz w:val="22"/>
          <w:szCs w:val="22"/>
        </w:rPr>
        <w:t xml:space="preserve">Utilize equipamentos de proteção individual conforme descrito na seção 8. </w:t>
      </w:r>
    </w:p>
    <w:p w:rsidR="007D0FF8" w:rsidRPr="000D5891" w:rsidRDefault="007D0FF8" w:rsidP="002D49EE">
      <w:pPr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Evite exposição ao produto</w:t>
      </w:r>
      <w:r w:rsidRPr="000D5891">
        <w:rPr>
          <w:rFonts w:ascii="Arial Narrow" w:hAnsi="Arial Narrow" w:cs="Arial Narrow"/>
          <w:sz w:val="22"/>
          <w:szCs w:val="22"/>
        </w:rPr>
        <w:t xml:space="preserve">. </w:t>
      </w:r>
    </w:p>
    <w:p w:rsidR="007D0FF8" w:rsidRDefault="007D0FF8">
      <w:pPr>
        <w:rPr>
          <w:rFonts w:ascii="Arial Narrow" w:hAnsi="Arial Narrow" w:cs="Arial Narrow"/>
          <w:b/>
          <w:bCs/>
          <w:sz w:val="22"/>
          <w:szCs w:val="22"/>
        </w:rPr>
      </w:pPr>
      <w:r w:rsidRPr="00E426A6">
        <w:rPr>
          <w:rFonts w:ascii="Arial Narrow" w:hAnsi="Arial Narrow" w:cs="Arial Narrow"/>
          <w:b/>
          <w:bCs/>
          <w:sz w:val="22"/>
          <w:szCs w:val="22"/>
        </w:rPr>
        <w:t xml:space="preserve">Precauções para o pessoal que faz parte dos serviços de emergência: </w:t>
      </w:r>
    </w:p>
    <w:p w:rsidR="007D0FF8" w:rsidRDefault="007D0FF8" w:rsidP="002D49EE">
      <w:pPr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sz w:val="22"/>
          <w:szCs w:val="22"/>
        </w:rPr>
        <w:t xml:space="preserve">Utilize equipamentos de proteção individual conforme descrito na seção 8. </w:t>
      </w:r>
    </w:p>
    <w:p w:rsidR="007D0FF8" w:rsidRDefault="007D0FF8">
      <w:pPr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Evacue a área afetada e controle</w:t>
      </w:r>
      <w:r w:rsidRPr="00E426A6">
        <w:rPr>
          <w:rFonts w:ascii="Arial Narrow" w:hAnsi="Arial Narrow" w:cs="Arial Narrow"/>
          <w:sz w:val="22"/>
          <w:szCs w:val="22"/>
        </w:rPr>
        <w:t xml:space="preserve"> o acesso. </w:t>
      </w:r>
    </w:p>
    <w:p w:rsidR="007D0FF8" w:rsidRDefault="007D0FF8" w:rsidP="00DB203E">
      <w:pPr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Elimine</w:t>
      </w:r>
      <w:r w:rsidRPr="00E426A6">
        <w:rPr>
          <w:rFonts w:ascii="Arial Narrow" w:hAnsi="Arial Narrow" w:cs="Arial Narrow"/>
          <w:sz w:val="22"/>
          <w:szCs w:val="22"/>
        </w:rPr>
        <w:t xml:space="preserve"> todas as fontes de calor, ignição ou que possam produzir faíscas ou centelhas. </w:t>
      </w:r>
    </w:p>
    <w:p w:rsidR="007D0FF8" w:rsidRDefault="007D0FF8">
      <w:pPr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Ventile as áreas do</w:t>
      </w:r>
      <w:r w:rsidRPr="00E426A6">
        <w:rPr>
          <w:rFonts w:ascii="Arial Narrow" w:hAnsi="Arial Narrow" w:cs="Arial Narrow"/>
          <w:sz w:val="22"/>
          <w:szCs w:val="22"/>
        </w:rPr>
        <w:t xml:space="preserve"> derramamento. </w:t>
      </w:r>
    </w:p>
    <w:p w:rsidR="007D0FF8" w:rsidRPr="00E426A6" w:rsidRDefault="007D0FF8">
      <w:pPr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sz w:val="22"/>
          <w:szCs w:val="22"/>
        </w:rPr>
        <w:t>Pare o vazamento, se isso puder ser feito sem risco, utilizando ferramentas antifaiscante e a prova de explosão.</w:t>
      </w:r>
    </w:p>
    <w:p w:rsidR="007D0FF8" w:rsidRDefault="007D0FF8" w:rsidP="00523E56">
      <w:pPr>
        <w:jc w:val="both"/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b/>
          <w:bCs/>
          <w:sz w:val="22"/>
          <w:szCs w:val="22"/>
        </w:rPr>
        <w:t>Precauções para o meio ambiente</w:t>
      </w:r>
      <w:r w:rsidRPr="00E426A6">
        <w:rPr>
          <w:rFonts w:ascii="Arial Narrow" w:hAnsi="Arial Narrow" w:cs="Arial Narrow"/>
          <w:sz w:val="22"/>
          <w:szCs w:val="22"/>
        </w:rPr>
        <w:t xml:space="preserve">: </w:t>
      </w:r>
    </w:p>
    <w:p w:rsidR="007D0FF8" w:rsidRDefault="007D0FF8" w:rsidP="00523E56">
      <w:pPr>
        <w:jc w:val="both"/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sz w:val="22"/>
          <w:szCs w:val="22"/>
        </w:rPr>
        <w:t xml:space="preserve">Contenha o líquido para evitar contaminação do solo ou da água. </w:t>
      </w:r>
    </w:p>
    <w:p w:rsidR="007D0FF8" w:rsidRDefault="007D0FF8" w:rsidP="00523E56">
      <w:pPr>
        <w:jc w:val="both"/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sz w:val="22"/>
          <w:szCs w:val="22"/>
        </w:rPr>
        <w:t xml:space="preserve">Informe as autoridades pertinentes caso o produto tenha causado poluição ambiental (esgotos, vias fluviais, terra ou ar). </w:t>
      </w:r>
    </w:p>
    <w:p w:rsidR="007D0FF8" w:rsidRDefault="007D0FF8" w:rsidP="00E30F2F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b/>
          <w:bCs/>
          <w:sz w:val="22"/>
          <w:szCs w:val="22"/>
        </w:rPr>
        <w:t>Métodos para limpeza</w:t>
      </w:r>
      <w:r w:rsidRPr="00E426A6">
        <w:rPr>
          <w:rFonts w:ascii="Arial Narrow" w:hAnsi="Arial Narrow" w:cs="Arial Narrow"/>
          <w:sz w:val="22"/>
          <w:szCs w:val="22"/>
        </w:rPr>
        <w:t xml:space="preserve">: </w:t>
      </w:r>
    </w:p>
    <w:p w:rsidR="007D0FF8" w:rsidRDefault="007D0FF8" w:rsidP="00E30F2F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Utilize barreiras naturais ou de contenção do derrame.</w:t>
      </w:r>
    </w:p>
    <w:p w:rsidR="007D0FF8" w:rsidRDefault="007D0FF8" w:rsidP="00E30F2F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Recolha</w:t>
      </w:r>
      <w:r w:rsidRPr="00E426A6">
        <w:rPr>
          <w:rFonts w:ascii="Arial Narrow" w:hAnsi="Arial Narrow" w:cs="Arial Narrow"/>
          <w:sz w:val="22"/>
          <w:szCs w:val="22"/>
        </w:rPr>
        <w:t xml:space="preserve"> o produto derramado por meios apropriados, tais como equipamento a vácuo, pneumático ou manual, colocando em tambores limpos, secos e identificados.</w:t>
      </w:r>
      <w:r>
        <w:rPr>
          <w:rFonts w:ascii="Arial Narrow" w:hAnsi="Arial Narrow" w:cs="Arial Narrow"/>
          <w:sz w:val="22"/>
          <w:szCs w:val="22"/>
        </w:rPr>
        <w:t xml:space="preserve"> Utiliza ferramentas que não provoquem faíscas</w:t>
      </w:r>
      <w:r w:rsidRPr="00E426A6">
        <w:rPr>
          <w:rFonts w:ascii="Arial Narrow" w:hAnsi="Arial Narrow" w:cs="Arial Narrow"/>
          <w:sz w:val="22"/>
          <w:szCs w:val="22"/>
        </w:rPr>
        <w:t xml:space="preserve"> </w:t>
      </w:r>
    </w:p>
    <w:p w:rsidR="007D0FF8" w:rsidRDefault="007D0FF8" w:rsidP="005F20B7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sz w:val="22"/>
          <w:szCs w:val="22"/>
        </w:rPr>
        <w:t>Proceder à absorção do material restante com materiais inertes, tipo vermiculita, areia ou terra.</w:t>
      </w:r>
    </w:p>
    <w:p w:rsidR="007D0FF8" w:rsidRPr="00E426A6" w:rsidRDefault="007D0FF8" w:rsidP="005F20B7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:rsidR="007D0FF8" w:rsidRPr="00E426A6" w:rsidRDefault="007D0FF8" w:rsidP="00F75474">
      <w:pPr>
        <w:pStyle w:val="Ttulo1"/>
        <w:numPr>
          <w:ilvl w:val="0"/>
          <w:numId w:val="2"/>
        </w:numPr>
        <w:jc w:val="center"/>
        <w:rPr>
          <w:rFonts w:ascii="Arial Narrow" w:hAnsi="Arial Narrow" w:cs="Arial Narrow"/>
        </w:rPr>
      </w:pPr>
      <w:r w:rsidRPr="00E426A6">
        <w:rPr>
          <w:rFonts w:ascii="Arial Narrow" w:hAnsi="Arial Narrow" w:cs="Arial Narrow"/>
        </w:rPr>
        <w:t>MANUSEIO E ARMAZENAGEM</w:t>
      </w:r>
    </w:p>
    <w:p w:rsidR="007D0FF8" w:rsidRPr="00E426A6" w:rsidRDefault="007D0FF8" w:rsidP="00E30F2F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:rsidR="007D0FF8" w:rsidRPr="00E426A6" w:rsidRDefault="007D0FF8" w:rsidP="00E30F2F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b/>
          <w:bCs/>
          <w:sz w:val="22"/>
          <w:szCs w:val="22"/>
        </w:rPr>
        <w:t>Precauções para o manuseio seguro</w:t>
      </w:r>
    </w:p>
    <w:p w:rsidR="007D0FF8" w:rsidRDefault="007D0FF8" w:rsidP="00E30F2F">
      <w:pPr>
        <w:jc w:val="both"/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b/>
          <w:bCs/>
          <w:sz w:val="22"/>
          <w:szCs w:val="22"/>
        </w:rPr>
        <w:t>Medidas técnicas apropriadas</w:t>
      </w:r>
      <w:r w:rsidRPr="00E426A6">
        <w:rPr>
          <w:rFonts w:ascii="Arial Narrow" w:hAnsi="Arial Narrow" w:cs="Arial Narrow"/>
          <w:sz w:val="22"/>
          <w:szCs w:val="22"/>
        </w:rPr>
        <w:t xml:space="preserve">: </w:t>
      </w:r>
    </w:p>
    <w:p w:rsidR="007D0FF8" w:rsidRPr="00E426A6" w:rsidRDefault="007D0FF8" w:rsidP="00DB203E">
      <w:pPr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Manuseie em uma área ventilada ou com sistema geral de ventilação/exaustão local. Evite</w:t>
      </w:r>
      <w:r w:rsidRPr="00E426A6">
        <w:rPr>
          <w:rFonts w:ascii="Arial Narrow" w:hAnsi="Arial Narrow" w:cs="Arial Narrow"/>
          <w:sz w:val="22"/>
          <w:szCs w:val="22"/>
        </w:rPr>
        <w:t xml:space="preserve"> concentrações de vapor em valores acima dos limites de exposição ocupacional. </w:t>
      </w:r>
    </w:p>
    <w:p w:rsidR="007D0FF8" w:rsidRDefault="007D0FF8" w:rsidP="00DB203E">
      <w:pPr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sz w:val="22"/>
          <w:szCs w:val="22"/>
        </w:rPr>
        <w:t xml:space="preserve">Utilize equipamentos de proteção individual conforme descrito na seção 8. </w:t>
      </w:r>
    </w:p>
    <w:p w:rsidR="007D0FF8" w:rsidRDefault="007D0FF8" w:rsidP="00E30F2F">
      <w:pPr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Evite a formação de vapores ou névoas. Evite</w:t>
      </w:r>
      <w:r w:rsidRPr="00E426A6">
        <w:rPr>
          <w:rFonts w:ascii="Arial Narrow" w:hAnsi="Arial Narrow" w:cs="Arial Narrow"/>
          <w:sz w:val="22"/>
          <w:szCs w:val="22"/>
        </w:rPr>
        <w:t xml:space="preserve"> a inalação de vapores. </w:t>
      </w:r>
    </w:p>
    <w:p w:rsidR="007D0FF8" w:rsidRDefault="007D0FF8" w:rsidP="00E30F2F">
      <w:pPr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Evite contato com materiais incompatíveis.</w:t>
      </w:r>
    </w:p>
    <w:p w:rsidR="007D0FF8" w:rsidRDefault="007D0FF8" w:rsidP="00E30F2F">
      <w:pPr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Não fume, coma ou beba</w:t>
      </w:r>
      <w:r w:rsidRPr="00E426A6">
        <w:rPr>
          <w:rFonts w:ascii="Arial Narrow" w:hAnsi="Arial Narrow" w:cs="Arial Narrow"/>
          <w:sz w:val="22"/>
          <w:szCs w:val="22"/>
        </w:rPr>
        <w:t xml:space="preserve"> na área de manuseio. </w:t>
      </w:r>
    </w:p>
    <w:p w:rsidR="007D0FF8" w:rsidRDefault="007D0FF8" w:rsidP="00E30F2F">
      <w:pPr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b/>
          <w:bCs/>
          <w:sz w:val="22"/>
          <w:szCs w:val="22"/>
        </w:rPr>
        <w:t>Prevenção da exposição ao trabalhador</w:t>
      </w:r>
      <w:r w:rsidRPr="00E426A6">
        <w:rPr>
          <w:rFonts w:ascii="Arial Narrow" w:hAnsi="Arial Narrow" w:cs="Arial Narrow"/>
          <w:sz w:val="22"/>
          <w:szCs w:val="22"/>
        </w:rPr>
        <w:t xml:space="preserve">: </w:t>
      </w:r>
    </w:p>
    <w:p w:rsidR="007D0FF8" w:rsidRPr="00E426A6" w:rsidRDefault="007D0FF8" w:rsidP="00E30F2F">
      <w:pPr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Use máscara para pó</w:t>
      </w:r>
      <w:r w:rsidRPr="00E426A6">
        <w:rPr>
          <w:rFonts w:ascii="Arial Narrow" w:hAnsi="Arial Narrow" w:cs="Arial Narrow"/>
          <w:sz w:val="22"/>
          <w:szCs w:val="22"/>
        </w:rPr>
        <w:t>, roupas ou avental de PVC, luvas e óculos de segurança.</w:t>
      </w:r>
    </w:p>
    <w:p w:rsidR="007D0FF8" w:rsidRDefault="007D0FF8" w:rsidP="00E30F2F">
      <w:pPr>
        <w:jc w:val="both"/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b/>
          <w:bCs/>
          <w:sz w:val="22"/>
          <w:szCs w:val="22"/>
        </w:rPr>
        <w:t>Prevenção de incêndio e explosão</w:t>
      </w:r>
      <w:r w:rsidRPr="00E426A6">
        <w:rPr>
          <w:rFonts w:ascii="Arial Narrow" w:hAnsi="Arial Narrow" w:cs="Arial Narrow"/>
          <w:sz w:val="22"/>
          <w:szCs w:val="22"/>
        </w:rPr>
        <w:t xml:space="preserve">: </w:t>
      </w:r>
    </w:p>
    <w:p w:rsidR="007D0FF8" w:rsidRDefault="007D0FF8" w:rsidP="00E30F2F">
      <w:pPr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Isole</w:t>
      </w:r>
      <w:r w:rsidRPr="00E426A6">
        <w:rPr>
          <w:rFonts w:ascii="Arial Narrow" w:hAnsi="Arial Narrow" w:cs="Arial Narrow"/>
          <w:sz w:val="22"/>
          <w:szCs w:val="22"/>
        </w:rPr>
        <w:t xml:space="preserve"> fontes de calor, faíscas ou chama direta</w:t>
      </w:r>
      <w:r>
        <w:rPr>
          <w:rFonts w:ascii="Arial Narrow" w:hAnsi="Arial Narrow" w:cs="Arial Narrow"/>
          <w:sz w:val="22"/>
          <w:szCs w:val="22"/>
        </w:rPr>
        <w:t>. Não manuseie</w:t>
      </w:r>
      <w:r w:rsidRPr="00E426A6">
        <w:rPr>
          <w:rFonts w:ascii="Arial Narrow" w:hAnsi="Arial Narrow" w:cs="Arial Narrow"/>
          <w:sz w:val="22"/>
          <w:szCs w:val="22"/>
        </w:rPr>
        <w:t xml:space="preserve"> o produto perto d</w:t>
      </w:r>
      <w:r>
        <w:rPr>
          <w:rFonts w:ascii="Arial Narrow" w:hAnsi="Arial Narrow" w:cs="Arial Narrow"/>
          <w:sz w:val="22"/>
          <w:szCs w:val="22"/>
        </w:rPr>
        <w:t>e fontes de calor ou ignição. Não fume.</w:t>
      </w:r>
    </w:p>
    <w:p w:rsidR="007D0FF8" w:rsidRDefault="007D0FF8" w:rsidP="00E30F2F">
      <w:pPr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Aterre</w:t>
      </w:r>
      <w:r w:rsidRPr="00E426A6">
        <w:rPr>
          <w:rFonts w:ascii="Arial Narrow" w:hAnsi="Arial Narrow" w:cs="Arial Narrow"/>
          <w:sz w:val="22"/>
          <w:szCs w:val="22"/>
        </w:rPr>
        <w:t xml:space="preserve"> os equipamentos quando do manuseio. </w:t>
      </w:r>
    </w:p>
    <w:p w:rsidR="007D0FF8" w:rsidRDefault="007D0FF8" w:rsidP="004873F7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Utilize</w:t>
      </w:r>
      <w:r w:rsidRPr="00E426A6">
        <w:rPr>
          <w:rFonts w:ascii="Arial Narrow" w:hAnsi="Arial Narrow" w:cs="Arial Narrow"/>
          <w:sz w:val="22"/>
          <w:szCs w:val="22"/>
        </w:rPr>
        <w:t xml:space="preserve"> ferramentas que não produzam faíscas. </w:t>
      </w:r>
    </w:p>
    <w:p w:rsidR="007D0FF8" w:rsidRDefault="007D0FF8" w:rsidP="004873F7">
      <w:pPr>
        <w:jc w:val="both"/>
        <w:rPr>
          <w:rFonts w:ascii="Arial Narrow" w:hAnsi="Arial Narrow" w:cs="Arial Narrow"/>
          <w:sz w:val="22"/>
          <w:szCs w:val="22"/>
        </w:rPr>
      </w:pPr>
    </w:p>
    <w:p w:rsidR="007D0FF8" w:rsidRPr="00E426A6" w:rsidRDefault="007D0FF8" w:rsidP="004873F7">
      <w:pPr>
        <w:jc w:val="both"/>
        <w:rPr>
          <w:rFonts w:ascii="Arial Narrow" w:hAnsi="Arial Narrow" w:cs="Arial Narrow"/>
          <w:sz w:val="22"/>
          <w:szCs w:val="22"/>
        </w:rPr>
      </w:pPr>
    </w:p>
    <w:p w:rsidR="007D0FF8" w:rsidRDefault="007D0FF8" w:rsidP="00E30F2F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b/>
          <w:bCs/>
          <w:sz w:val="22"/>
          <w:szCs w:val="22"/>
        </w:rPr>
        <w:t>Precauções e orientação para manuseio seguro</w:t>
      </w:r>
      <w:r w:rsidRPr="00E426A6">
        <w:rPr>
          <w:rFonts w:ascii="Arial Narrow" w:hAnsi="Arial Narrow" w:cs="Arial Narrow"/>
          <w:sz w:val="22"/>
          <w:szCs w:val="22"/>
        </w:rPr>
        <w:t xml:space="preserve">: </w:t>
      </w:r>
    </w:p>
    <w:p w:rsidR="007D0FF8" w:rsidRDefault="007D0FF8" w:rsidP="00E30F2F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Conserve</w:t>
      </w:r>
      <w:r w:rsidRPr="00E426A6">
        <w:rPr>
          <w:rFonts w:ascii="Arial Narrow" w:hAnsi="Arial Narrow" w:cs="Arial Narrow"/>
          <w:sz w:val="22"/>
          <w:szCs w:val="22"/>
        </w:rPr>
        <w:t xml:space="preserve"> o produto no recipiente original e fechado. </w:t>
      </w:r>
    </w:p>
    <w:p w:rsidR="007D0FF8" w:rsidRPr="00E426A6" w:rsidRDefault="007D0FF8" w:rsidP="00E30F2F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Nunca use</w:t>
      </w:r>
      <w:r w:rsidRPr="00E426A6">
        <w:rPr>
          <w:rFonts w:ascii="Arial Narrow" w:hAnsi="Arial Narrow" w:cs="Arial Narrow"/>
          <w:sz w:val="22"/>
          <w:szCs w:val="22"/>
        </w:rPr>
        <w:t xml:space="preserve"> pressão para transferir ou esvaziar o recipiente.</w:t>
      </w:r>
    </w:p>
    <w:p w:rsidR="007D0FF8" w:rsidRDefault="007D0FF8" w:rsidP="00E30F2F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b/>
          <w:bCs/>
          <w:sz w:val="22"/>
          <w:szCs w:val="22"/>
        </w:rPr>
        <w:t>Aviso de manuseio seguro</w:t>
      </w:r>
      <w:r w:rsidRPr="00E426A6">
        <w:rPr>
          <w:rFonts w:ascii="Arial Narrow" w:hAnsi="Arial Narrow" w:cs="Arial Narrow"/>
          <w:sz w:val="22"/>
          <w:szCs w:val="22"/>
        </w:rPr>
        <w:t xml:space="preserve">: </w:t>
      </w:r>
    </w:p>
    <w:p w:rsidR="007D0FF8" w:rsidRDefault="007D0FF8" w:rsidP="00E30F2F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sz w:val="22"/>
          <w:szCs w:val="22"/>
        </w:rPr>
        <w:t xml:space="preserve">O produto pode carregar-se eletrostaticamente. </w:t>
      </w:r>
    </w:p>
    <w:p w:rsidR="007D0FF8" w:rsidRDefault="007D0FF8" w:rsidP="00E30F2F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sz w:val="22"/>
          <w:szCs w:val="22"/>
        </w:rPr>
        <w:t xml:space="preserve">Usar aterramento quando transferir de um tambor para outro. </w:t>
      </w:r>
    </w:p>
    <w:p w:rsidR="007D0FF8" w:rsidRDefault="007D0FF8" w:rsidP="00E30F2F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sz w:val="22"/>
          <w:szCs w:val="22"/>
        </w:rPr>
        <w:t xml:space="preserve">Os operadores devem usar calçados e roupas antiestáticas e o piso deve ser de material condutivo. </w:t>
      </w:r>
    </w:p>
    <w:p w:rsidR="007D0FF8" w:rsidRPr="00E426A6" w:rsidRDefault="007D0FF8" w:rsidP="00E30F2F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sz w:val="22"/>
          <w:szCs w:val="22"/>
        </w:rPr>
        <w:t xml:space="preserve">O descarregamento e a movimentação de embalagens mais pesadas devem ser feito por meio de empilhadeira. </w:t>
      </w:r>
    </w:p>
    <w:p w:rsidR="007D0FF8" w:rsidRDefault="007D0FF8" w:rsidP="00E30F2F">
      <w:pPr>
        <w:jc w:val="both"/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b/>
          <w:bCs/>
          <w:sz w:val="22"/>
          <w:szCs w:val="22"/>
        </w:rPr>
        <w:t>Medidas de higiene</w:t>
      </w:r>
      <w:r w:rsidRPr="00E426A6">
        <w:rPr>
          <w:rFonts w:ascii="Arial Narrow" w:hAnsi="Arial Narrow" w:cs="Arial Narrow"/>
          <w:sz w:val="22"/>
          <w:szCs w:val="22"/>
        </w:rPr>
        <w:t xml:space="preserve">: </w:t>
      </w:r>
    </w:p>
    <w:p w:rsidR="007D0FF8" w:rsidRDefault="007D0FF8" w:rsidP="00E30F2F">
      <w:pPr>
        <w:jc w:val="both"/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sz w:val="22"/>
          <w:szCs w:val="22"/>
        </w:rPr>
        <w:t xml:space="preserve">Não coma, beba ou fume na área de trabalho durante o manuseio do produto. </w:t>
      </w:r>
    </w:p>
    <w:p w:rsidR="007D0FF8" w:rsidRDefault="007D0FF8" w:rsidP="00E30F2F">
      <w:pPr>
        <w:jc w:val="both"/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sz w:val="22"/>
          <w:szCs w:val="22"/>
        </w:rPr>
        <w:t>Lave bem a</w:t>
      </w:r>
      <w:r>
        <w:rPr>
          <w:rFonts w:ascii="Arial Narrow" w:hAnsi="Arial Narrow" w:cs="Arial Narrow"/>
          <w:sz w:val="22"/>
          <w:szCs w:val="22"/>
        </w:rPr>
        <w:t>s</w:t>
      </w:r>
      <w:r w:rsidRPr="00E426A6">
        <w:rPr>
          <w:rFonts w:ascii="Arial Narrow" w:hAnsi="Arial Narrow" w:cs="Arial Narrow"/>
          <w:sz w:val="22"/>
          <w:szCs w:val="22"/>
        </w:rPr>
        <w:t xml:space="preserve"> mão</w:t>
      </w:r>
      <w:r>
        <w:rPr>
          <w:rFonts w:ascii="Arial Narrow" w:hAnsi="Arial Narrow" w:cs="Arial Narrow"/>
          <w:sz w:val="22"/>
          <w:szCs w:val="22"/>
        </w:rPr>
        <w:t>s</w:t>
      </w:r>
      <w:r w:rsidRPr="00E426A6">
        <w:rPr>
          <w:rFonts w:ascii="Arial Narrow" w:hAnsi="Arial Narrow" w:cs="Arial Narrow"/>
          <w:sz w:val="22"/>
          <w:szCs w:val="22"/>
        </w:rPr>
        <w:t xml:space="preserve"> antes de comer, beber ou ir ao banheiro. </w:t>
      </w:r>
    </w:p>
    <w:p w:rsidR="007D0FF8" w:rsidRPr="00E426A6" w:rsidRDefault="007D0FF8" w:rsidP="00E30F2F">
      <w:pPr>
        <w:jc w:val="both"/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sz w:val="22"/>
          <w:szCs w:val="22"/>
        </w:rPr>
        <w:t>Roupas contaminadas devem ser lavadas antes de sua reutilização.</w:t>
      </w:r>
    </w:p>
    <w:p w:rsidR="007D0FF8" w:rsidRPr="00E426A6" w:rsidRDefault="007D0FF8" w:rsidP="00E30F2F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:rsidR="007D0FF8" w:rsidRPr="00E426A6" w:rsidRDefault="007D0FF8" w:rsidP="00E30F2F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2"/>
          <w:szCs w:val="22"/>
        </w:rPr>
      </w:pPr>
      <w:r w:rsidRPr="00E426A6">
        <w:rPr>
          <w:rFonts w:ascii="Arial Narrow" w:hAnsi="Arial Narrow" w:cs="Arial Narrow"/>
          <w:b/>
          <w:bCs/>
          <w:sz w:val="22"/>
          <w:szCs w:val="22"/>
        </w:rPr>
        <w:t>Condições de armazenamento seguro</w:t>
      </w:r>
    </w:p>
    <w:p w:rsidR="007D0FF8" w:rsidRDefault="007D0FF8" w:rsidP="00E30F2F">
      <w:pPr>
        <w:jc w:val="both"/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b/>
          <w:bCs/>
          <w:sz w:val="22"/>
          <w:szCs w:val="22"/>
        </w:rPr>
        <w:t>Medidas técnicas apropriadas</w:t>
      </w:r>
      <w:r w:rsidRPr="00E426A6">
        <w:rPr>
          <w:rFonts w:ascii="Arial Narrow" w:hAnsi="Arial Narrow" w:cs="Arial Narrow"/>
          <w:sz w:val="22"/>
          <w:szCs w:val="22"/>
        </w:rPr>
        <w:t xml:space="preserve">: </w:t>
      </w:r>
    </w:p>
    <w:p w:rsidR="007D0FF8" w:rsidRDefault="007D0FF8" w:rsidP="00E30F2F">
      <w:pPr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Armazene</w:t>
      </w:r>
      <w:r w:rsidRPr="00E426A6">
        <w:rPr>
          <w:rFonts w:ascii="Arial Narrow" w:hAnsi="Arial Narrow" w:cs="Arial Narrow"/>
          <w:sz w:val="22"/>
          <w:szCs w:val="22"/>
        </w:rPr>
        <w:t xml:space="preserve"> o produto em áreas frescas, secas, e ventiladas, longe do calor, ali</w:t>
      </w:r>
      <w:r>
        <w:rPr>
          <w:rFonts w:ascii="Arial Narrow" w:hAnsi="Arial Narrow" w:cs="Arial Narrow"/>
          <w:sz w:val="22"/>
          <w:szCs w:val="22"/>
        </w:rPr>
        <w:t xml:space="preserve">mentos e ligas metálicas. </w:t>
      </w:r>
    </w:p>
    <w:p w:rsidR="007D0FF8" w:rsidRPr="00E426A6" w:rsidRDefault="007D0FF8" w:rsidP="00E30F2F">
      <w:pPr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Mantenha</w:t>
      </w:r>
      <w:r w:rsidRPr="00E426A6">
        <w:rPr>
          <w:rFonts w:ascii="Arial Narrow" w:hAnsi="Arial Narrow" w:cs="Arial Narrow"/>
          <w:sz w:val="22"/>
          <w:szCs w:val="22"/>
        </w:rPr>
        <w:t xml:space="preserve"> as embalagens sempre fechadas e na posição vertical para evitar vazamentos.</w:t>
      </w:r>
    </w:p>
    <w:p w:rsidR="007D0FF8" w:rsidRDefault="007D0FF8" w:rsidP="00E30F2F">
      <w:pPr>
        <w:jc w:val="both"/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b/>
          <w:bCs/>
          <w:sz w:val="22"/>
          <w:szCs w:val="22"/>
        </w:rPr>
        <w:t>Condições adequadas</w:t>
      </w:r>
      <w:r w:rsidRPr="00E426A6">
        <w:rPr>
          <w:rFonts w:ascii="Arial Narrow" w:hAnsi="Arial Narrow" w:cs="Arial Narrow"/>
          <w:sz w:val="22"/>
          <w:szCs w:val="22"/>
        </w:rPr>
        <w:t xml:space="preserve">: </w:t>
      </w:r>
    </w:p>
    <w:p w:rsidR="007D0FF8" w:rsidRDefault="007D0FF8" w:rsidP="00E30F2F">
      <w:pPr>
        <w:jc w:val="both"/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sz w:val="22"/>
          <w:szCs w:val="22"/>
        </w:rPr>
        <w:t xml:space="preserve">Áreas cobertas, frescas, secas, ventiladas e identificadas. </w:t>
      </w:r>
    </w:p>
    <w:p w:rsidR="007D0FF8" w:rsidRPr="00E426A6" w:rsidRDefault="007D0FF8" w:rsidP="00E30F2F">
      <w:pPr>
        <w:jc w:val="both"/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sz w:val="22"/>
          <w:szCs w:val="22"/>
        </w:rPr>
        <w:t>O local de armazenamento deve ter piso impermeável e conter diques de contenção.</w:t>
      </w:r>
    </w:p>
    <w:p w:rsidR="007D0FF8" w:rsidRDefault="007D0FF8" w:rsidP="00E30F2F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b/>
          <w:bCs/>
          <w:sz w:val="22"/>
          <w:szCs w:val="22"/>
        </w:rPr>
        <w:t>Condições a serem evitadas</w:t>
      </w:r>
      <w:r w:rsidRPr="00E426A6">
        <w:rPr>
          <w:rFonts w:ascii="Arial Narrow" w:hAnsi="Arial Narrow" w:cs="Arial Narrow"/>
          <w:sz w:val="22"/>
          <w:szCs w:val="22"/>
        </w:rPr>
        <w:t xml:space="preserve">: </w:t>
      </w:r>
    </w:p>
    <w:p w:rsidR="007D0FF8" w:rsidRDefault="007D0FF8" w:rsidP="00E30F2F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sz w:val="22"/>
          <w:szCs w:val="22"/>
        </w:rPr>
        <w:t xml:space="preserve">Próximo a fontes de ignição. </w:t>
      </w:r>
    </w:p>
    <w:p w:rsidR="007D0FF8" w:rsidRDefault="007D0FF8" w:rsidP="00221F69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sz w:val="22"/>
          <w:szCs w:val="22"/>
        </w:rPr>
        <w:t>Não armazenar em locais úmidos, descobertos e sem ventilação.</w:t>
      </w:r>
    </w:p>
    <w:p w:rsidR="007D0FF8" w:rsidRPr="00221F69" w:rsidRDefault="007D0FF8" w:rsidP="00221F69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2"/>
          <w:szCs w:val="22"/>
        </w:rPr>
      </w:pPr>
      <w:r w:rsidRPr="00221F69">
        <w:rPr>
          <w:rFonts w:ascii="Arial Narrow" w:hAnsi="Arial Narrow" w:cs="Arial Narrow"/>
          <w:b/>
          <w:bCs/>
          <w:sz w:val="22"/>
          <w:szCs w:val="22"/>
        </w:rPr>
        <w:t>Materiais de embalagem</w:t>
      </w:r>
    </w:p>
    <w:p w:rsidR="007D0FF8" w:rsidRDefault="007D0FF8" w:rsidP="00E30F2F">
      <w:pPr>
        <w:jc w:val="both"/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b/>
          <w:bCs/>
          <w:sz w:val="22"/>
          <w:szCs w:val="22"/>
        </w:rPr>
        <w:t>Recomendados</w:t>
      </w:r>
      <w:r w:rsidRPr="00E426A6">
        <w:rPr>
          <w:rFonts w:ascii="Arial Narrow" w:hAnsi="Arial Narrow" w:cs="Arial Narrow"/>
          <w:sz w:val="22"/>
          <w:szCs w:val="22"/>
        </w:rPr>
        <w:t xml:space="preserve">: </w:t>
      </w:r>
    </w:p>
    <w:p w:rsidR="007D0FF8" w:rsidRPr="00E426A6" w:rsidRDefault="007D0FF8" w:rsidP="00E30F2F">
      <w:pPr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Embalagens metálicas revestidas ou plásticas.</w:t>
      </w:r>
    </w:p>
    <w:p w:rsidR="007D0FF8" w:rsidRDefault="007D0FF8" w:rsidP="00E30F2F">
      <w:pPr>
        <w:jc w:val="both"/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b/>
          <w:bCs/>
          <w:sz w:val="22"/>
          <w:szCs w:val="22"/>
        </w:rPr>
        <w:t>Inadequados</w:t>
      </w:r>
      <w:r w:rsidRPr="00E426A6">
        <w:rPr>
          <w:rFonts w:ascii="Arial Narrow" w:hAnsi="Arial Narrow" w:cs="Arial Narrow"/>
          <w:sz w:val="22"/>
          <w:szCs w:val="22"/>
        </w:rPr>
        <w:t xml:space="preserve">: </w:t>
      </w:r>
    </w:p>
    <w:p w:rsidR="007D0FF8" w:rsidRDefault="007D0FF8" w:rsidP="004E2431">
      <w:pPr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Embalagens metálicas sem revestimento</w:t>
      </w:r>
      <w:r w:rsidRPr="00E426A6">
        <w:rPr>
          <w:rFonts w:ascii="Arial Narrow" w:hAnsi="Arial Narrow" w:cs="Arial Narrow"/>
          <w:sz w:val="22"/>
          <w:szCs w:val="22"/>
        </w:rPr>
        <w:t>.</w:t>
      </w:r>
    </w:p>
    <w:p w:rsidR="007D0FF8" w:rsidRPr="004E2431" w:rsidRDefault="007D0FF8" w:rsidP="004E2431">
      <w:pPr>
        <w:jc w:val="both"/>
        <w:rPr>
          <w:rFonts w:ascii="Arial Narrow" w:hAnsi="Arial Narrow" w:cs="Arial Narrow"/>
          <w:sz w:val="22"/>
          <w:szCs w:val="22"/>
        </w:rPr>
      </w:pPr>
    </w:p>
    <w:p w:rsidR="007D0FF8" w:rsidRPr="00E426A6" w:rsidRDefault="007D0FF8" w:rsidP="00F75474">
      <w:pPr>
        <w:pStyle w:val="Ttulo1"/>
        <w:numPr>
          <w:ilvl w:val="0"/>
          <w:numId w:val="2"/>
        </w:numPr>
        <w:jc w:val="center"/>
        <w:rPr>
          <w:rFonts w:ascii="Arial Narrow" w:hAnsi="Arial Narrow" w:cs="Arial Narrow"/>
        </w:rPr>
      </w:pPr>
      <w:r w:rsidRPr="00E426A6">
        <w:rPr>
          <w:rFonts w:ascii="Arial Narrow" w:hAnsi="Arial Narrow" w:cs="Arial Narrow"/>
        </w:rPr>
        <w:t>CONTROLE DE EXPOSIÇÃO E PROTEÇÃO INDIVIDUAL</w:t>
      </w:r>
    </w:p>
    <w:p w:rsidR="007D0FF8" w:rsidRPr="00E426A6" w:rsidRDefault="007D0FF8" w:rsidP="00E30F2F">
      <w:pPr>
        <w:rPr>
          <w:rFonts w:ascii="Arial Narrow" w:hAnsi="Arial Narrow" w:cs="Arial Narrow"/>
          <w:sz w:val="22"/>
          <w:szCs w:val="22"/>
        </w:rPr>
      </w:pPr>
    </w:p>
    <w:p w:rsidR="007D0FF8" w:rsidRPr="00E426A6" w:rsidRDefault="007D0FF8" w:rsidP="003B5EA8">
      <w:pPr>
        <w:pStyle w:val="Ttulo1"/>
        <w:rPr>
          <w:rFonts w:ascii="Arial Narrow" w:hAnsi="Arial Narrow" w:cs="Arial Narrow"/>
        </w:rPr>
      </w:pPr>
      <w:r w:rsidRPr="00E426A6">
        <w:rPr>
          <w:rFonts w:ascii="Arial Narrow" w:hAnsi="Arial Narrow" w:cs="Arial Narrow"/>
        </w:rPr>
        <w:t>Parâmetros de controle específicos.</w:t>
      </w:r>
    </w:p>
    <w:p w:rsidR="007D0FF8" w:rsidRDefault="007D0FF8" w:rsidP="003B5EA8">
      <w:pPr>
        <w:jc w:val="both"/>
        <w:rPr>
          <w:rFonts w:ascii="Arial Narrow" w:hAnsi="Arial Narrow" w:cs="Arial Narrow"/>
          <w:sz w:val="22"/>
          <w:szCs w:val="22"/>
        </w:rPr>
      </w:pPr>
    </w:p>
    <w:p w:rsidR="007D0FF8" w:rsidRPr="0077362C" w:rsidRDefault="007D0FF8" w:rsidP="003B5EA8">
      <w:pPr>
        <w:jc w:val="both"/>
        <w:rPr>
          <w:rFonts w:ascii="Arial Narrow" w:hAnsi="Arial Narrow" w:cs="Arial Narrow"/>
          <w:sz w:val="22"/>
          <w:szCs w:val="22"/>
        </w:rPr>
      </w:pPr>
      <w:r w:rsidRPr="00E150BF">
        <w:rPr>
          <w:rFonts w:ascii="Arial Narrow" w:hAnsi="Arial Narrow" w:cs="Arial Narrow"/>
          <w:b/>
          <w:bCs/>
          <w:sz w:val="22"/>
          <w:szCs w:val="22"/>
        </w:rPr>
        <w:t>- Limites de exposição ocupacional: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N/A</w:t>
      </w:r>
    </w:p>
    <w:p w:rsidR="007D0FF8" w:rsidRPr="00E426A6" w:rsidRDefault="007D0FF8" w:rsidP="003B5EA8">
      <w:pPr>
        <w:jc w:val="both"/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b/>
          <w:bCs/>
          <w:sz w:val="22"/>
          <w:szCs w:val="22"/>
        </w:rPr>
        <w:t xml:space="preserve"> Indicadores biológicos</w:t>
      </w:r>
      <w:r w:rsidRPr="00E426A6">
        <w:rPr>
          <w:rFonts w:ascii="Arial Narrow" w:hAnsi="Arial Narrow" w:cs="Arial Narrow"/>
          <w:sz w:val="22"/>
          <w:szCs w:val="22"/>
        </w:rPr>
        <w:t xml:space="preserve">: </w:t>
      </w:r>
    </w:p>
    <w:p w:rsidR="007D0FF8" w:rsidRDefault="007D0FF8" w:rsidP="003B5EA8">
      <w:pPr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Dados não disponíveis.</w:t>
      </w:r>
    </w:p>
    <w:p w:rsidR="007D0FF8" w:rsidRDefault="007D0FF8" w:rsidP="003B5EA8">
      <w:pPr>
        <w:jc w:val="both"/>
        <w:rPr>
          <w:rFonts w:ascii="Arial Narrow" w:hAnsi="Arial Narrow" w:cs="Arial Narrow"/>
          <w:sz w:val="22"/>
          <w:szCs w:val="22"/>
        </w:rPr>
      </w:pPr>
      <w:r w:rsidRPr="00E65C3F">
        <w:rPr>
          <w:rFonts w:ascii="Arial Narrow" w:hAnsi="Arial Narrow" w:cs="Arial Narrow"/>
          <w:b/>
          <w:bCs/>
          <w:sz w:val="22"/>
          <w:szCs w:val="22"/>
        </w:rPr>
        <w:t>Medidas de controle de engenharia</w:t>
      </w:r>
      <w:r>
        <w:rPr>
          <w:rFonts w:ascii="Arial Narrow" w:hAnsi="Arial Narrow" w:cs="Arial Narrow"/>
          <w:sz w:val="22"/>
          <w:szCs w:val="22"/>
        </w:rPr>
        <w:t>:</w:t>
      </w:r>
    </w:p>
    <w:p w:rsidR="007D0FF8" w:rsidRDefault="007D0FF8" w:rsidP="003B5EA8">
      <w:pPr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Promova ventilação mecânica e sistema de exaustão direta pra o meio exterior. </w:t>
      </w:r>
    </w:p>
    <w:p w:rsidR="007D0FF8" w:rsidRDefault="007D0FF8" w:rsidP="003B5EA8">
      <w:pPr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Manter concentrações atmosféricas, dos constituintes do produto, abaixo dos limites de exposição ocupacionais indicados.</w:t>
      </w:r>
    </w:p>
    <w:p w:rsidR="007D0FF8" w:rsidRPr="00E65C3F" w:rsidRDefault="007D0FF8" w:rsidP="003B5EA8">
      <w:pPr>
        <w:jc w:val="both"/>
        <w:rPr>
          <w:rFonts w:ascii="Arial Narrow" w:hAnsi="Arial Narrow" w:cs="Arial Narrow"/>
          <w:sz w:val="22"/>
          <w:szCs w:val="22"/>
        </w:rPr>
      </w:pPr>
    </w:p>
    <w:p w:rsidR="007D0FF8" w:rsidRPr="00E426A6" w:rsidRDefault="007D0FF8" w:rsidP="003B5EA8">
      <w:pPr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E426A6">
        <w:rPr>
          <w:rFonts w:ascii="Arial Narrow" w:hAnsi="Arial Narrow" w:cs="Arial Narrow"/>
          <w:b/>
          <w:bCs/>
          <w:sz w:val="22"/>
          <w:szCs w:val="22"/>
        </w:rPr>
        <w:t>Equipamentos de proteção individual (EPI)</w:t>
      </w:r>
    </w:p>
    <w:p w:rsidR="007D0FF8" w:rsidRDefault="007D0FF8" w:rsidP="003B5EA8">
      <w:pPr>
        <w:jc w:val="both"/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b/>
          <w:bCs/>
          <w:sz w:val="22"/>
          <w:szCs w:val="22"/>
        </w:rPr>
        <w:t>Proteção dos olhos/face</w:t>
      </w:r>
      <w:r w:rsidRPr="00E426A6">
        <w:rPr>
          <w:rFonts w:ascii="Arial Narrow" w:hAnsi="Arial Narrow" w:cs="Arial Narrow"/>
          <w:sz w:val="22"/>
          <w:szCs w:val="22"/>
        </w:rPr>
        <w:t xml:space="preserve">: </w:t>
      </w:r>
    </w:p>
    <w:p w:rsidR="007D0FF8" w:rsidRDefault="007D0FF8" w:rsidP="003B5EA8">
      <w:pPr>
        <w:jc w:val="both"/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sz w:val="22"/>
          <w:szCs w:val="22"/>
        </w:rPr>
        <w:t xml:space="preserve">Óculos de segurança de ampla visão. </w:t>
      </w:r>
    </w:p>
    <w:p w:rsidR="007D0FF8" w:rsidRPr="00E426A6" w:rsidRDefault="007D0FF8" w:rsidP="003B5EA8">
      <w:pPr>
        <w:jc w:val="both"/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sz w:val="22"/>
          <w:szCs w:val="22"/>
        </w:rPr>
        <w:t>Se os vapores incomodam os olhos, utilize máscara facial completa.</w:t>
      </w:r>
    </w:p>
    <w:p w:rsidR="007D0FF8" w:rsidRDefault="007D0FF8" w:rsidP="003B5EA8">
      <w:pPr>
        <w:jc w:val="both"/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b/>
          <w:bCs/>
          <w:sz w:val="22"/>
          <w:szCs w:val="22"/>
        </w:rPr>
        <w:t>Proteção da pele e do corpo</w:t>
      </w:r>
      <w:r w:rsidRPr="00E426A6">
        <w:rPr>
          <w:rFonts w:ascii="Arial Narrow" w:hAnsi="Arial Narrow" w:cs="Arial Narrow"/>
          <w:sz w:val="22"/>
          <w:szCs w:val="22"/>
        </w:rPr>
        <w:t xml:space="preserve">: </w:t>
      </w:r>
    </w:p>
    <w:p w:rsidR="007D0FF8" w:rsidRDefault="007D0FF8" w:rsidP="003B5EA8">
      <w:pPr>
        <w:jc w:val="both"/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sz w:val="22"/>
          <w:szCs w:val="22"/>
        </w:rPr>
        <w:t>Luvas d</w:t>
      </w:r>
      <w:r>
        <w:rPr>
          <w:rFonts w:ascii="Arial Narrow" w:hAnsi="Arial Narrow" w:cs="Arial Narrow"/>
          <w:sz w:val="22"/>
          <w:szCs w:val="22"/>
        </w:rPr>
        <w:t>e PVC ou LÁTEX</w:t>
      </w:r>
      <w:r w:rsidRPr="00E426A6">
        <w:rPr>
          <w:rFonts w:ascii="Arial Narrow" w:hAnsi="Arial Narrow" w:cs="Arial Narrow"/>
          <w:sz w:val="22"/>
          <w:szCs w:val="22"/>
        </w:rPr>
        <w:t xml:space="preserve">. </w:t>
      </w:r>
    </w:p>
    <w:p w:rsidR="007D0FF8" w:rsidRPr="00E426A6" w:rsidRDefault="007D0FF8" w:rsidP="003B5EA8">
      <w:pPr>
        <w:jc w:val="both"/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sz w:val="22"/>
          <w:szCs w:val="22"/>
        </w:rPr>
        <w:t xml:space="preserve">Avental ou macacão impermeável, sapatos de segurança ou outros de acordo com as condições de trabalho. </w:t>
      </w:r>
    </w:p>
    <w:p w:rsidR="007D0FF8" w:rsidRDefault="007D0FF8" w:rsidP="003B5EA8">
      <w:pPr>
        <w:jc w:val="both"/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b/>
          <w:bCs/>
          <w:sz w:val="22"/>
          <w:szCs w:val="22"/>
        </w:rPr>
        <w:t>Proteção respiratória</w:t>
      </w:r>
      <w:r w:rsidRPr="00E426A6">
        <w:rPr>
          <w:rFonts w:ascii="Arial Narrow" w:hAnsi="Arial Narrow" w:cs="Arial Narrow"/>
          <w:sz w:val="22"/>
          <w:szCs w:val="22"/>
        </w:rPr>
        <w:t xml:space="preserve">: </w:t>
      </w:r>
    </w:p>
    <w:p w:rsidR="007D0FF8" w:rsidRDefault="007D0FF8" w:rsidP="003B5EA8">
      <w:pPr>
        <w:jc w:val="both"/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sz w:val="22"/>
          <w:szCs w:val="22"/>
        </w:rPr>
        <w:t xml:space="preserve">Os níveis de concentração na atmosfera devem ser mantidos abaixo do limite de exposição recomendado. </w:t>
      </w:r>
    </w:p>
    <w:p w:rsidR="007D0FF8" w:rsidRPr="00E426A6" w:rsidRDefault="007D0FF8" w:rsidP="003B5EA8">
      <w:pPr>
        <w:jc w:val="both"/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sz w:val="22"/>
          <w:szCs w:val="22"/>
        </w:rPr>
        <w:t>Quando houver necessidade de proteção respiratória para algumas operações, utilize mascara com filtro químico para proteção de vapores orgânicos.</w:t>
      </w:r>
    </w:p>
    <w:p w:rsidR="007D0FF8" w:rsidRDefault="007D0FF8" w:rsidP="003B5EA8">
      <w:pPr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E426A6">
        <w:rPr>
          <w:rFonts w:ascii="Arial Narrow" w:hAnsi="Arial Narrow" w:cs="Arial Narrow"/>
          <w:b/>
          <w:bCs/>
          <w:sz w:val="22"/>
          <w:szCs w:val="22"/>
        </w:rPr>
        <w:t xml:space="preserve">Perigos térmicos: </w:t>
      </w:r>
    </w:p>
    <w:p w:rsidR="007D0FF8" w:rsidRPr="00E426A6" w:rsidRDefault="007D0FF8" w:rsidP="003B5EA8">
      <w:pPr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Não apresenta perigos térmicos</w:t>
      </w:r>
      <w:r w:rsidRPr="00E426A6">
        <w:rPr>
          <w:rFonts w:ascii="Arial Narrow" w:hAnsi="Arial Narrow" w:cs="Arial Narrow"/>
          <w:sz w:val="22"/>
          <w:szCs w:val="22"/>
        </w:rPr>
        <w:t>.</w:t>
      </w:r>
    </w:p>
    <w:p w:rsidR="007D0FF8" w:rsidRDefault="007D0FF8" w:rsidP="003B5EA8">
      <w:pPr>
        <w:jc w:val="both"/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b/>
          <w:bCs/>
          <w:sz w:val="22"/>
          <w:szCs w:val="22"/>
        </w:rPr>
        <w:t>Precauções especiais</w:t>
      </w:r>
      <w:r w:rsidRPr="00E426A6">
        <w:rPr>
          <w:rFonts w:ascii="Arial Narrow" w:hAnsi="Arial Narrow" w:cs="Arial Narrow"/>
          <w:sz w:val="22"/>
          <w:szCs w:val="22"/>
        </w:rPr>
        <w:t xml:space="preserve">: </w:t>
      </w:r>
    </w:p>
    <w:p w:rsidR="007D0FF8" w:rsidRDefault="007D0FF8" w:rsidP="003B5EA8">
      <w:pPr>
        <w:jc w:val="both"/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sz w:val="22"/>
          <w:szCs w:val="22"/>
        </w:rPr>
        <w:t>Evitar</w:t>
      </w:r>
      <w:r>
        <w:rPr>
          <w:rFonts w:ascii="Arial Narrow" w:hAnsi="Arial Narrow" w:cs="Arial Narrow"/>
          <w:sz w:val="22"/>
          <w:szCs w:val="22"/>
        </w:rPr>
        <w:t xml:space="preserve"> a exposição maciça de vapores.</w:t>
      </w:r>
    </w:p>
    <w:p w:rsidR="007D0FF8" w:rsidRDefault="007D0FF8" w:rsidP="003B5EA8">
      <w:pPr>
        <w:jc w:val="both"/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sz w:val="22"/>
          <w:szCs w:val="22"/>
        </w:rPr>
        <w:t xml:space="preserve">Produtos químicos só devem ser manuseados por pessoas capacitadas e habilitadas. </w:t>
      </w:r>
    </w:p>
    <w:p w:rsidR="007D0FF8" w:rsidRDefault="007D0FF8" w:rsidP="003B5EA8">
      <w:pPr>
        <w:jc w:val="both"/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sz w:val="22"/>
          <w:szCs w:val="22"/>
        </w:rPr>
        <w:t>Os EPI</w:t>
      </w:r>
      <w:r>
        <w:rPr>
          <w:rFonts w:ascii="Arial Narrow" w:hAnsi="Arial Narrow" w:cs="Arial Narrow"/>
          <w:sz w:val="22"/>
          <w:szCs w:val="22"/>
        </w:rPr>
        <w:t>'</w:t>
      </w:r>
      <w:r w:rsidRPr="00E426A6">
        <w:rPr>
          <w:rFonts w:ascii="Arial Narrow" w:hAnsi="Arial Narrow" w:cs="Arial Narrow"/>
          <w:sz w:val="22"/>
          <w:szCs w:val="22"/>
        </w:rPr>
        <w:t xml:space="preserve">s devem possuir o C.A. (Certificado de Aprovação). </w:t>
      </w:r>
    </w:p>
    <w:p w:rsidR="007D0FF8" w:rsidRDefault="007D0FF8" w:rsidP="003B5EA8">
      <w:pPr>
        <w:jc w:val="both"/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sz w:val="22"/>
          <w:szCs w:val="22"/>
        </w:rPr>
        <w:t xml:space="preserve">Seguir rigidamente os procedimentos operacionais e de segurança nos trabalhos com produtos químicos. </w:t>
      </w:r>
    </w:p>
    <w:p w:rsidR="007D0FF8" w:rsidRPr="00E426A6" w:rsidRDefault="007D0FF8" w:rsidP="003B5EA8">
      <w:pPr>
        <w:jc w:val="both"/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sz w:val="22"/>
          <w:szCs w:val="22"/>
        </w:rPr>
        <w:t>Nunca usar embalagens vazias (de produtos químicos) para armazenar produtos alimentícios.</w:t>
      </w:r>
    </w:p>
    <w:p w:rsidR="007D0FF8" w:rsidRPr="00E426A6" w:rsidRDefault="007D0FF8">
      <w:pPr>
        <w:rPr>
          <w:rFonts w:ascii="Arial Narrow" w:hAnsi="Arial Narrow" w:cs="Arial Narrow"/>
          <w:sz w:val="22"/>
          <w:szCs w:val="22"/>
        </w:rPr>
      </w:pPr>
    </w:p>
    <w:p w:rsidR="007D0FF8" w:rsidRPr="00E426A6" w:rsidRDefault="007D0FF8" w:rsidP="00F75474">
      <w:pPr>
        <w:pStyle w:val="Ttulo1"/>
        <w:numPr>
          <w:ilvl w:val="0"/>
          <w:numId w:val="2"/>
        </w:numPr>
        <w:jc w:val="center"/>
        <w:rPr>
          <w:rFonts w:ascii="Arial Narrow" w:hAnsi="Arial Narrow" w:cs="Arial Narrow"/>
        </w:rPr>
      </w:pPr>
      <w:r w:rsidRPr="00E426A6">
        <w:rPr>
          <w:rFonts w:ascii="Arial Narrow" w:hAnsi="Arial Narrow" w:cs="Arial Narrow"/>
        </w:rPr>
        <w:t>PROPRIEDADES FÍSICO-QUÍMICAS</w:t>
      </w:r>
    </w:p>
    <w:p w:rsidR="007D0FF8" w:rsidRDefault="007D0FF8" w:rsidP="00420619">
      <w:pPr>
        <w:rPr>
          <w:rFonts w:ascii="Arial Narrow" w:hAnsi="Arial Narrow" w:cs="Arial Narrow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01"/>
        <w:gridCol w:w="4299"/>
      </w:tblGrid>
      <w:tr w:rsidR="007D0FF8">
        <w:tc>
          <w:tcPr>
            <w:tcW w:w="4322" w:type="dxa"/>
          </w:tcPr>
          <w:p w:rsidR="007D0FF8" w:rsidRPr="00480765" w:rsidRDefault="007D0FF8" w:rsidP="00420619">
            <w:pPr>
              <w:rPr>
                <w:rFonts w:ascii="Arial Narrow" w:hAnsi="Arial Narrow" w:cs="Arial Narrow"/>
              </w:rPr>
            </w:pPr>
            <w:r w:rsidRPr="00480765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Aspecto (estado físico, forma, cor)</w:t>
            </w:r>
          </w:p>
        </w:tc>
        <w:tc>
          <w:tcPr>
            <w:tcW w:w="4322" w:type="dxa"/>
          </w:tcPr>
          <w:p w:rsidR="007D0FF8" w:rsidRPr="00480765" w:rsidRDefault="007D0FF8" w:rsidP="00B93D6B">
            <w:pPr>
              <w:rPr>
                <w:rFonts w:ascii="Arial Narrow" w:hAnsi="Arial Narrow" w:cs="Arial Narrow"/>
              </w:rPr>
            </w:pPr>
            <w:r w:rsidRPr="00480765">
              <w:rPr>
                <w:rFonts w:ascii="Arial Narrow" w:hAnsi="Arial Narrow" w:cs="Arial Narrow"/>
                <w:sz w:val="22"/>
                <w:szCs w:val="22"/>
              </w:rPr>
              <w:t>Produto viscoso preto</w:t>
            </w:r>
          </w:p>
        </w:tc>
      </w:tr>
      <w:tr w:rsidR="007D0FF8">
        <w:tc>
          <w:tcPr>
            <w:tcW w:w="4322" w:type="dxa"/>
          </w:tcPr>
          <w:p w:rsidR="007D0FF8" w:rsidRPr="00480765" w:rsidRDefault="007D0FF8" w:rsidP="00420619">
            <w:pPr>
              <w:rPr>
                <w:rFonts w:ascii="Arial Narrow" w:hAnsi="Arial Narrow" w:cs="Arial Narrow"/>
                <w:b/>
                <w:bCs/>
              </w:rPr>
            </w:pPr>
            <w:r w:rsidRPr="00480765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Odor</w:t>
            </w:r>
          </w:p>
        </w:tc>
        <w:tc>
          <w:tcPr>
            <w:tcW w:w="4322" w:type="dxa"/>
          </w:tcPr>
          <w:p w:rsidR="007D0FF8" w:rsidRPr="00480765" w:rsidRDefault="007D0FF8" w:rsidP="00420619">
            <w:pPr>
              <w:rPr>
                <w:rFonts w:ascii="Arial Narrow" w:hAnsi="Arial Narrow" w:cs="Arial Narrow"/>
              </w:rPr>
            </w:pPr>
            <w:r w:rsidRPr="00480765">
              <w:rPr>
                <w:rFonts w:ascii="Arial Narrow" w:hAnsi="Arial Narrow" w:cs="Arial Narrow"/>
                <w:sz w:val="22"/>
                <w:szCs w:val="22"/>
              </w:rPr>
              <w:t>Odor característico</w:t>
            </w:r>
          </w:p>
        </w:tc>
      </w:tr>
      <w:tr w:rsidR="007D0FF8">
        <w:tc>
          <w:tcPr>
            <w:tcW w:w="4322" w:type="dxa"/>
          </w:tcPr>
          <w:p w:rsidR="007D0FF8" w:rsidRPr="00480765" w:rsidRDefault="007D0FF8" w:rsidP="00420619">
            <w:pPr>
              <w:rPr>
                <w:rFonts w:ascii="Arial Narrow" w:hAnsi="Arial Narrow" w:cs="Arial Narrow"/>
                <w:b/>
                <w:bCs/>
              </w:rPr>
            </w:pPr>
            <w:r w:rsidRPr="00480765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pH</w:t>
            </w:r>
          </w:p>
        </w:tc>
        <w:tc>
          <w:tcPr>
            <w:tcW w:w="4322" w:type="dxa"/>
          </w:tcPr>
          <w:p w:rsidR="007D0FF8" w:rsidRPr="00480765" w:rsidRDefault="00B93D6B" w:rsidP="00B93D6B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7,0</w:t>
            </w:r>
          </w:p>
        </w:tc>
      </w:tr>
      <w:tr w:rsidR="007D0FF8">
        <w:tc>
          <w:tcPr>
            <w:tcW w:w="4322" w:type="dxa"/>
          </w:tcPr>
          <w:p w:rsidR="007D0FF8" w:rsidRPr="00480765" w:rsidRDefault="007D0FF8" w:rsidP="00420619">
            <w:pPr>
              <w:rPr>
                <w:rFonts w:ascii="Arial Narrow" w:hAnsi="Arial Narrow" w:cs="Arial Narrow"/>
              </w:rPr>
            </w:pPr>
            <w:r w:rsidRPr="00480765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Faixa de destilação</w:t>
            </w:r>
          </w:p>
        </w:tc>
        <w:tc>
          <w:tcPr>
            <w:tcW w:w="4322" w:type="dxa"/>
          </w:tcPr>
          <w:p w:rsidR="007D0FF8" w:rsidRPr="00480765" w:rsidRDefault="007D0FF8" w:rsidP="00420619">
            <w:pPr>
              <w:rPr>
                <w:rFonts w:ascii="Arial Narrow" w:hAnsi="Arial Narrow" w:cs="Arial Narrow"/>
              </w:rPr>
            </w:pPr>
            <w:r w:rsidRPr="00480765">
              <w:rPr>
                <w:rFonts w:ascii="Arial Narrow" w:hAnsi="Arial Narrow" w:cs="Arial Narrow"/>
                <w:sz w:val="22"/>
                <w:szCs w:val="22"/>
              </w:rPr>
              <w:t>Não aplicável</w:t>
            </w:r>
          </w:p>
        </w:tc>
      </w:tr>
      <w:tr w:rsidR="007D0FF8">
        <w:tc>
          <w:tcPr>
            <w:tcW w:w="4322" w:type="dxa"/>
          </w:tcPr>
          <w:p w:rsidR="007D0FF8" w:rsidRPr="00480765" w:rsidRDefault="007D0FF8" w:rsidP="00420619">
            <w:pPr>
              <w:rPr>
                <w:rFonts w:ascii="Arial Narrow" w:hAnsi="Arial Narrow" w:cs="Arial Narrow"/>
                <w:b/>
                <w:bCs/>
              </w:rPr>
            </w:pPr>
            <w:r w:rsidRPr="00480765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Ponto de fulgor</w:t>
            </w:r>
          </w:p>
        </w:tc>
        <w:tc>
          <w:tcPr>
            <w:tcW w:w="4322" w:type="dxa"/>
          </w:tcPr>
          <w:p w:rsidR="007D0FF8" w:rsidRPr="00480765" w:rsidRDefault="007D0FF8" w:rsidP="00420619">
            <w:pPr>
              <w:rPr>
                <w:rFonts w:ascii="Arial Narrow" w:hAnsi="Arial Narrow" w:cs="Arial Narrow"/>
              </w:rPr>
            </w:pPr>
            <w:r w:rsidRPr="00480765">
              <w:rPr>
                <w:rFonts w:ascii="Arial Narrow" w:hAnsi="Arial Narrow" w:cs="Arial Narrow"/>
                <w:sz w:val="22"/>
                <w:szCs w:val="22"/>
              </w:rPr>
              <w:t>Não disponível</w:t>
            </w:r>
          </w:p>
        </w:tc>
      </w:tr>
      <w:tr w:rsidR="007D0FF8">
        <w:tc>
          <w:tcPr>
            <w:tcW w:w="4322" w:type="dxa"/>
          </w:tcPr>
          <w:p w:rsidR="007D0FF8" w:rsidRPr="00480765" w:rsidRDefault="007D0FF8" w:rsidP="00420619">
            <w:pPr>
              <w:rPr>
                <w:rFonts w:ascii="Arial Narrow" w:hAnsi="Arial Narrow" w:cs="Arial Narrow"/>
                <w:b/>
                <w:bCs/>
              </w:rPr>
            </w:pPr>
            <w:r w:rsidRPr="00480765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Taxa de evaporação</w:t>
            </w:r>
          </w:p>
        </w:tc>
        <w:tc>
          <w:tcPr>
            <w:tcW w:w="4322" w:type="dxa"/>
          </w:tcPr>
          <w:p w:rsidR="007D0FF8" w:rsidRPr="00480765" w:rsidRDefault="007D0FF8" w:rsidP="00420619">
            <w:pPr>
              <w:rPr>
                <w:rFonts w:ascii="Arial Narrow" w:hAnsi="Arial Narrow" w:cs="Arial Narrow"/>
              </w:rPr>
            </w:pPr>
            <w:r w:rsidRPr="00480765">
              <w:rPr>
                <w:rFonts w:ascii="Arial Narrow" w:hAnsi="Arial Narrow" w:cs="Arial Narrow"/>
                <w:sz w:val="22"/>
                <w:szCs w:val="22"/>
              </w:rPr>
              <w:t>Não disponível</w:t>
            </w:r>
          </w:p>
        </w:tc>
      </w:tr>
      <w:tr w:rsidR="007D0FF8">
        <w:tc>
          <w:tcPr>
            <w:tcW w:w="4322" w:type="dxa"/>
          </w:tcPr>
          <w:p w:rsidR="007D0FF8" w:rsidRPr="00480765" w:rsidRDefault="007D0FF8" w:rsidP="00420619">
            <w:pPr>
              <w:rPr>
                <w:rFonts w:ascii="Arial Narrow" w:hAnsi="Arial Narrow" w:cs="Arial Narrow"/>
                <w:b/>
                <w:bCs/>
              </w:rPr>
            </w:pPr>
            <w:r w:rsidRPr="00480765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Inflamabilidade</w:t>
            </w:r>
          </w:p>
        </w:tc>
        <w:tc>
          <w:tcPr>
            <w:tcW w:w="4322" w:type="dxa"/>
          </w:tcPr>
          <w:p w:rsidR="007D0FF8" w:rsidRPr="00480765" w:rsidRDefault="007D0FF8" w:rsidP="00420619">
            <w:pPr>
              <w:rPr>
                <w:rFonts w:ascii="Arial Narrow" w:hAnsi="Arial Narrow" w:cs="Arial Narrow"/>
              </w:rPr>
            </w:pPr>
            <w:r w:rsidRPr="00480765">
              <w:rPr>
                <w:rFonts w:ascii="Arial Narrow" w:hAnsi="Arial Narrow" w:cs="Arial Narrow"/>
                <w:sz w:val="22"/>
                <w:szCs w:val="22"/>
              </w:rPr>
              <w:t>Não disponível</w:t>
            </w:r>
          </w:p>
        </w:tc>
      </w:tr>
      <w:tr w:rsidR="007D0FF8">
        <w:tc>
          <w:tcPr>
            <w:tcW w:w="4322" w:type="dxa"/>
          </w:tcPr>
          <w:p w:rsidR="007D0FF8" w:rsidRPr="00480765" w:rsidRDefault="007D0FF8" w:rsidP="00420619">
            <w:pPr>
              <w:rPr>
                <w:rFonts w:ascii="Arial Narrow" w:hAnsi="Arial Narrow" w:cs="Arial Narrow"/>
                <w:b/>
                <w:bCs/>
              </w:rPr>
            </w:pPr>
            <w:r w:rsidRPr="00480765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Limite de explosividade:</w:t>
            </w:r>
          </w:p>
        </w:tc>
        <w:tc>
          <w:tcPr>
            <w:tcW w:w="4322" w:type="dxa"/>
          </w:tcPr>
          <w:p w:rsidR="007D0FF8" w:rsidRPr="00480765" w:rsidRDefault="007D0FF8" w:rsidP="00420619">
            <w:pPr>
              <w:rPr>
                <w:rFonts w:ascii="Arial Narrow" w:hAnsi="Arial Narrow" w:cs="Arial Narrow"/>
              </w:rPr>
            </w:pPr>
          </w:p>
        </w:tc>
      </w:tr>
      <w:tr w:rsidR="007D0FF8">
        <w:tc>
          <w:tcPr>
            <w:tcW w:w="4322" w:type="dxa"/>
          </w:tcPr>
          <w:p w:rsidR="007D0FF8" w:rsidRPr="00480765" w:rsidRDefault="007D0FF8" w:rsidP="00420619">
            <w:pPr>
              <w:rPr>
                <w:rFonts w:ascii="Arial Narrow" w:hAnsi="Arial Narrow" w:cs="Arial Narrow"/>
                <w:b/>
                <w:bCs/>
              </w:rPr>
            </w:pPr>
            <w:r w:rsidRPr="00480765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Limite de explosividade inferior</w:t>
            </w:r>
          </w:p>
        </w:tc>
        <w:tc>
          <w:tcPr>
            <w:tcW w:w="4322" w:type="dxa"/>
          </w:tcPr>
          <w:p w:rsidR="007D0FF8" w:rsidRPr="00480765" w:rsidRDefault="007D0FF8" w:rsidP="00420619">
            <w:pPr>
              <w:rPr>
                <w:rFonts w:ascii="Arial Narrow" w:hAnsi="Arial Narrow" w:cs="Arial Narrow"/>
              </w:rPr>
            </w:pPr>
            <w:r w:rsidRPr="00480765">
              <w:rPr>
                <w:rFonts w:ascii="Arial Narrow" w:hAnsi="Arial Narrow" w:cs="Arial Narrow"/>
                <w:sz w:val="22"/>
                <w:szCs w:val="22"/>
              </w:rPr>
              <w:t>Não disponível</w:t>
            </w:r>
          </w:p>
        </w:tc>
      </w:tr>
      <w:tr w:rsidR="007D0FF8">
        <w:tc>
          <w:tcPr>
            <w:tcW w:w="4322" w:type="dxa"/>
          </w:tcPr>
          <w:p w:rsidR="007D0FF8" w:rsidRPr="00480765" w:rsidRDefault="007D0FF8" w:rsidP="00420619">
            <w:pPr>
              <w:rPr>
                <w:rFonts w:ascii="Arial Narrow" w:hAnsi="Arial Narrow" w:cs="Arial Narrow"/>
                <w:b/>
                <w:bCs/>
              </w:rPr>
            </w:pPr>
            <w:r w:rsidRPr="00480765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Limite de explosividade superior</w:t>
            </w:r>
          </w:p>
        </w:tc>
        <w:tc>
          <w:tcPr>
            <w:tcW w:w="4322" w:type="dxa"/>
          </w:tcPr>
          <w:p w:rsidR="007D0FF8" w:rsidRPr="00480765" w:rsidRDefault="007D0FF8" w:rsidP="00420619">
            <w:pPr>
              <w:rPr>
                <w:rFonts w:ascii="Arial Narrow" w:hAnsi="Arial Narrow" w:cs="Arial Narrow"/>
              </w:rPr>
            </w:pPr>
            <w:r w:rsidRPr="00480765">
              <w:rPr>
                <w:rFonts w:ascii="Arial Narrow" w:hAnsi="Arial Narrow" w:cs="Arial Narrow"/>
                <w:sz w:val="22"/>
                <w:szCs w:val="22"/>
              </w:rPr>
              <w:t>Não disponível</w:t>
            </w:r>
          </w:p>
        </w:tc>
      </w:tr>
      <w:tr w:rsidR="007D0FF8">
        <w:tc>
          <w:tcPr>
            <w:tcW w:w="4322" w:type="dxa"/>
          </w:tcPr>
          <w:p w:rsidR="007D0FF8" w:rsidRPr="00480765" w:rsidRDefault="007D0FF8" w:rsidP="00420619">
            <w:pPr>
              <w:rPr>
                <w:rFonts w:ascii="Arial Narrow" w:hAnsi="Arial Narrow" w:cs="Arial Narrow"/>
                <w:b/>
                <w:bCs/>
              </w:rPr>
            </w:pPr>
            <w:r w:rsidRPr="00480765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Pressão de vapor</w:t>
            </w:r>
          </w:p>
        </w:tc>
        <w:tc>
          <w:tcPr>
            <w:tcW w:w="4322" w:type="dxa"/>
          </w:tcPr>
          <w:p w:rsidR="007D0FF8" w:rsidRPr="00480765" w:rsidRDefault="007D0FF8" w:rsidP="00420619">
            <w:pPr>
              <w:rPr>
                <w:rFonts w:ascii="Arial Narrow" w:hAnsi="Arial Narrow" w:cs="Arial Narrow"/>
              </w:rPr>
            </w:pPr>
            <w:r w:rsidRPr="00480765">
              <w:rPr>
                <w:rFonts w:ascii="Arial Narrow" w:hAnsi="Arial Narrow" w:cs="Arial Narrow"/>
                <w:sz w:val="22"/>
                <w:szCs w:val="22"/>
              </w:rPr>
              <w:t>Não disponível</w:t>
            </w:r>
          </w:p>
        </w:tc>
      </w:tr>
      <w:tr w:rsidR="007D0FF8">
        <w:tc>
          <w:tcPr>
            <w:tcW w:w="4322" w:type="dxa"/>
          </w:tcPr>
          <w:p w:rsidR="007D0FF8" w:rsidRPr="00480765" w:rsidRDefault="007D0FF8" w:rsidP="00480765">
            <w:pPr>
              <w:jc w:val="both"/>
              <w:rPr>
                <w:rFonts w:ascii="Arial Narrow" w:hAnsi="Arial Narrow" w:cs="Arial Narrow"/>
              </w:rPr>
            </w:pPr>
            <w:r w:rsidRPr="00480765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Densidade</w:t>
            </w:r>
          </w:p>
        </w:tc>
        <w:tc>
          <w:tcPr>
            <w:tcW w:w="4322" w:type="dxa"/>
          </w:tcPr>
          <w:p w:rsidR="007D0FF8" w:rsidRPr="00480765" w:rsidRDefault="007D0FF8" w:rsidP="00480765">
            <w:pPr>
              <w:jc w:val="both"/>
              <w:rPr>
                <w:rFonts w:ascii="Arial Narrow" w:hAnsi="Arial Narrow" w:cs="Arial Narrow"/>
              </w:rPr>
            </w:pPr>
            <w:r w:rsidRPr="00480765">
              <w:rPr>
                <w:rFonts w:ascii="Arial Narrow" w:hAnsi="Arial Narrow" w:cs="Arial Narrow"/>
                <w:sz w:val="22"/>
                <w:szCs w:val="22"/>
              </w:rPr>
              <w:t>1,35 g/cm</w:t>
            </w:r>
            <w:r w:rsidRPr="00480765">
              <w:rPr>
                <w:rFonts w:ascii="Arial Narrow" w:hAnsi="Arial Narrow" w:cs="Arial Narrow"/>
                <w:sz w:val="22"/>
                <w:szCs w:val="22"/>
                <w:vertAlign w:val="superscript"/>
              </w:rPr>
              <w:t>3</w:t>
            </w:r>
          </w:p>
        </w:tc>
      </w:tr>
      <w:tr w:rsidR="007D0FF8">
        <w:tc>
          <w:tcPr>
            <w:tcW w:w="4322" w:type="dxa"/>
          </w:tcPr>
          <w:p w:rsidR="007D0FF8" w:rsidRPr="00480765" w:rsidRDefault="007D0FF8" w:rsidP="00480765">
            <w:pPr>
              <w:jc w:val="both"/>
              <w:rPr>
                <w:rFonts w:ascii="Arial Narrow" w:hAnsi="Arial Narrow" w:cs="Arial Narrow"/>
              </w:rPr>
            </w:pPr>
            <w:r w:rsidRPr="00480765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Solubilidade</w:t>
            </w:r>
          </w:p>
        </w:tc>
        <w:tc>
          <w:tcPr>
            <w:tcW w:w="4322" w:type="dxa"/>
          </w:tcPr>
          <w:p w:rsidR="007D0FF8" w:rsidRPr="00480765" w:rsidRDefault="007D0FF8" w:rsidP="00480765">
            <w:pPr>
              <w:jc w:val="both"/>
              <w:rPr>
                <w:rFonts w:ascii="Arial Narrow" w:hAnsi="Arial Narrow" w:cs="Arial Narrow"/>
              </w:rPr>
            </w:pPr>
            <w:r w:rsidRPr="00480765">
              <w:rPr>
                <w:rFonts w:ascii="Arial Narrow" w:hAnsi="Arial Narrow" w:cs="Arial Narrow"/>
                <w:sz w:val="22"/>
                <w:szCs w:val="22"/>
              </w:rPr>
              <w:t>Água</w:t>
            </w:r>
          </w:p>
        </w:tc>
      </w:tr>
      <w:tr w:rsidR="007D0FF8">
        <w:tc>
          <w:tcPr>
            <w:tcW w:w="4322" w:type="dxa"/>
          </w:tcPr>
          <w:p w:rsidR="007D0FF8" w:rsidRPr="00480765" w:rsidRDefault="007D0FF8" w:rsidP="00480765">
            <w:pPr>
              <w:jc w:val="both"/>
              <w:rPr>
                <w:rFonts w:ascii="Arial Narrow" w:hAnsi="Arial Narrow" w:cs="Arial Narrow"/>
                <w:b/>
                <w:bCs/>
              </w:rPr>
            </w:pPr>
            <w:r w:rsidRPr="00480765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Coeficiente de participação – octanol/água</w:t>
            </w:r>
          </w:p>
        </w:tc>
        <w:tc>
          <w:tcPr>
            <w:tcW w:w="4322" w:type="dxa"/>
          </w:tcPr>
          <w:p w:rsidR="007D0FF8" w:rsidRPr="00480765" w:rsidRDefault="007D0FF8" w:rsidP="00480765">
            <w:pPr>
              <w:jc w:val="both"/>
              <w:rPr>
                <w:rFonts w:ascii="Arial Narrow" w:hAnsi="Arial Narrow" w:cs="Arial Narrow"/>
              </w:rPr>
            </w:pPr>
            <w:r w:rsidRPr="00480765">
              <w:rPr>
                <w:rFonts w:ascii="Arial Narrow" w:hAnsi="Arial Narrow" w:cs="Arial Narrow"/>
                <w:sz w:val="22"/>
                <w:szCs w:val="22"/>
              </w:rPr>
              <w:t>Não disponível.</w:t>
            </w:r>
          </w:p>
        </w:tc>
      </w:tr>
      <w:tr w:rsidR="007D0FF8">
        <w:tc>
          <w:tcPr>
            <w:tcW w:w="4322" w:type="dxa"/>
          </w:tcPr>
          <w:p w:rsidR="007D0FF8" w:rsidRPr="00480765" w:rsidRDefault="007D0FF8" w:rsidP="00480765">
            <w:pPr>
              <w:jc w:val="both"/>
              <w:rPr>
                <w:rFonts w:ascii="Arial Narrow" w:hAnsi="Arial Narrow" w:cs="Arial Narrow"/>
              </w:rPr>
            </w:pPr>
            <w:r w:rsidRPr="00480765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Temperatura de decomposição</w:t>
            </w:r>
          </w:p>
        </w:tc>
        <w:tc>
          <w:tcPr>
            <w:tcW w:w="4322" w:type="dxa"/>
          </w:tcPr>
          <w:p w:rsidR="007D0FF8" w:rsidRPr="00480765" w:rsidRDefault="007D0FF8" w:rsidP="00480765">
            <w:pPr>
              <w:jc w:val="both"/>
              <w:rPr>
                <w:rFonts w:ascii="Arial Narrow" w:hAnsi="Arial Narrow" w:cs="Arial Narrow"/>
              </w:rPr>
            </w:pPr>
            <w:r w:rsidRPr="00480765">
              <w:rPr>
                <w:rFonts w:ascii="Arial Narrow" w:hAnsi="Arial Narrow" w:cs="Arial Narrow"/>
                <w:sz w:val="22"/>
                <w:szCs w:val="22"/>
              </w:rPr>
              <w:t>Não disponível</w:t>
            </w:r>
          </w:p>
        </w:tc>
      </w:tr>
      <w:tr w:rsidR="007D0FF8">
        <w:tc>
          <w:tcPr>
            <w:tcW w:w="4322" w:type="dxa"/>
          </w:tcPr>
          <w:p w:rsidR="007D0FF8" w:rsidRPr="00480765" w:rsidRDefault="007D0FF8" w:rsidP="00480765">
            <w:pPr>
              <w:jc w:val="both"/>
              <w:rPr>
                <w:rFonts w:ascii="Arial Narrow" w:hAnsi="Arial Narrow" w:cs="Arial Narrow"/>
              </w:rPr>
            </w:pPr>
            <w:r w:rsidRPr="00480765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Viscosidade (Viscosímetro Brookfield)</w:t>
            </w:r>
          </w:p>
        </w:tc>
        <w:tc>
          <w:tcPr>
            <w:tcW w:w="4322" w:type="dxa"/>
          </w:tcPr>
          <w:p w:rsidR="007D0FF8" w:rsidRPr="00480765" w:rsidRDefault="00B93D6B" w:rsidP="00B93D6B">
            <w:pPr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17000</w:t>
            </w:r>
            <w:r w:rsidR="007D0FF8" w:rsidRPr="00480765">
              <w:rPr>
                <w:rFonts w:ascii="Arial Narrow" w:hAnsi="Arial Narrow" w:cs="Arial Narrow"/>
                <w:sz w:val="22"/>
                <w:szCs w:val="22"/>
              </w:rPr>
              <w:t xml:space="preserve"> cPs</w:t>
            </w:r>
          </w:p>
        </w:tc>
      </w:tr>
    </w:tbl>
    <w:p w:rsidR="007D0FF8" w:rsidRPr="00E426A6" w:rsidRDefault="007D0FF8" w:rsidP="00420619">
      <w:pPr>
        <w:rPr>
          <w:rFonts w:ascii="Arial Narrow" w:hAnsi="Arial Narrow" w:cs="Arial Narrow"/>
          <w:sz w:val="22"/>
          <w:szCs w:val="22"/>
        </w:rPr>
      </w:pPr>
    </w:p>
    <w:p w:rsidR="007D0FF8" w:rsidRPr="00E426A6" w:rsidRDefault="007D0FF8" w:rsidP="00F75474">
      <w:pPr>
        <w:numPr>
          <w:ilvl w:val="0"/>
          <w:numId w:val="2"/>
        </w:numPr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E426A6">
        <w:rPr>
          <w:rFonts w:ascii="Arial Narrow" w:hAnsi="Arial Narrow" w:cs="Arial Narrow"/>
          <w:b/>
          <w:bCs/>
          <w:sz w:val="22"/>
          <w:szCs w:val="22"/>
        </w:rPr>
        <w:t>ESTABILIDADE E REATIVIDADE</w:t>
      </w:r>
    </w:p>
    <w:p w:rsidR="007D0FF8" w:rsidRPr="00E426A6" w:rsidRDefault="007D0FF8" w:rsidP="003B5EA8">
      <w:pPr>
        <w:jc w:val="both"/>
        <w:rPr>
          <w:rFonts w:ascii="Arial Narrow" w:hAnsi="Arial Narrow" w:cs="Arial Narrow"/>
          <w:sz w:val="22"/>
          <w:szCs w:val="22"/>
        </w:rPr>
      </w:pPr>
    </w:p>
    <w:p w:rsidR="007D0FF8" w:rsidRDefault="007D0FF8" w:rsidP="003B5EA8">
      <w:pPr>
        <w:jc w:val="both"/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b/>
          <w:bCs/>
          <w:sz w:val="22"/>
          <w:szCs w:val="22"/>
        </w:rPr>
        <w:t>Estabilidade Química</w:t>
      </w:r>
      <w:r w:rsidRPr="00E426A6">
        <w:rPr>
          <w:rFonts w:ascii="Arial Narrow" w:hAnsi="Arial Narrow" w:cs="Arial Narrow"/>
          <w:sz w:val="22"/>
          <w:szCs w:val="22"/>
        </w:rPr>
        <w:t xml:space="preserve">: </w:t>
      </w:r>
    </w:p>
    <w:p w:rsidR="007D0FF8" w:rsidRDefault="007D0FF8" w:rsidP="003B5EA8">
      <w:pPr>
        <w:jc w:val="both"/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sz w:val="22"/>
          <w:szCs w:val="22"/>
        </w:rPr>
        <w:t>Estável sob as condições recomend</w:t>
      </w:r>
      <w:r>
        <w:rPr>
          <w:rFonts w:ascii="Arial Narrow" w:hAnsi="Arial Narrow" w:cs="Arial Narrow"/>
          <w:sz w:val="22"/>
          <w:szCs w:val="22"/>
        </w:rPr>
        <w:t xml:space="preserve">adas de armazenamento durante </w:t>
      </w:r>
      <w:r w:rsidR="00B93D6B">
        <w:rPr>
          <w:rFonts w:ascii="Arial Narrow" w:hAnsi="Arial Narrow" w:cs="Arial Narrow"/>
          <w:sz w:val="22"/>
          <w:szCs w:val="22"/>
        </w:rPr>
        <w:t>12</w:t>
      </w:r>
      <w:r w:rsidRPr="00E426A6">
        <w:rPr>
          <w:rFonts w:ascii="Arial Narrow" w:hAnsi="Arial Narrow" w:cs="Arial Narrow"/>
          <w:sz w:val="22"/>
          <w:szCs w:val="22"/>
        </w:rPr>
        <w:t xml:space="preserve"> meses a 25</w:t>
      </w:r>
      <w:r w:rsidRPr="00E426A6">
        <w:rPr>
          <w:rFonts w:ascii="Arial Narrow" w:hAnsi="Arial Narrow" w:cs="Arial Narrow"/>
          <w:sz w:val="22"/>
          <w:szCs w:val="22"/>
          <w:vertAlign w:val="superscript"/>
        </w:rPr>
        <w:t>0</w:t>
      </w:r>
      <w:r>
        <w:rPr>
          <w:rFonts w:ascii="Arial Narrow" w:hAnsi="Arial Narrow" w:cs="Arial Narrow"/>
          <w:sz w:val="22"/>
          <w:szCs w:val="22"/>
        </w:rPr>
        <w:t xml:space="preserve">C. </w:t>
      </w:r>
    </w:p>
    <w:p w:rsidR="007D0FF8" w:rsidRPr="00E426A6" w:rsidRDefault="007D0FF8" w:rsidP="003B5EA8">
      <w:pPr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Não polimeriza</w:t>
      </w:r>
      <w:r w:rsidRPr="00E426A6">
        <w:rPr>
          <w:rFonts w:ascii="Arial Narrow" w:hAnsi="Arial Narrow" w:cs="Arial Narrow"/>
          <w:sz w:val="22"/>
          <w:szCs w:val="22"/>
        </w:rPr>
        <w:t>.</w:t>
      </w:r>
    </w:p>
    <w:p w:rsidR="007D0FF8" w:rsidRDefault="007D0FF8" w:rsidP="003B5EA8">
      <w:pPr>
        <w:jc w:val="both"/>
        <w:rPr>
          <w:rFonts w:ascii="Arial Narrow" w:hAnsi="Arial Narrow" w:cs="Arial Narrow"/>
          <w:sz w:val="22"/>
          <w:szCs w:val="22"/>
        </w:rPr>
      </w:pPr>
    </w:p>
    <w:p w:rsidR="007D0FF8" w:rsidRDefault="007D0FF8" w:rsidP="003B5EA8">
      <w:pPr>
        <w:jc w:val="both"/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b/>
          <w:bCs/>
          <w:sz w:val="22"/>
          <w:szCs w:val="22"/>
        </w:rPr>
        <w:t>Possibilidade de reações perigosas</w:t>
      </w:r>
      <w:r w:rsidRPr="00E426A6">
        <w:rPr>
          <w:rFonts w:ascii="Arial Narrow" w:hAnsi="Arial Narrow" w:cs="Arial Narrow"/>
          <w:sz w:val="22"/>
          <w:szCs w:val="22"/>
        </w:rPr>
        <w:t xml:space="preserve">: </w:t>
      </w:r>
    </w:p>
    <w:p w:rsidR="007D0FF8" w:rsidRDefault="007D0FF8" w:rsidP="003B5EA8">
      <w:pPr>
        <w:jc w:val="both"/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sz w:val="22"/>
          <w:szCs w:val="22"/>
        </w:rPr>
        <w:t xml:space="preserve">Nenhuma, quando armazenado e aplicado de forma correta. </w:t>
      </w:r>
    </w:p>
    <w:p w:rsidR="007D0FF8" w:rsidRDefault="007D0FF8" w:rsidP="003B5EA8">
      <w:pPr>
        <w:jc w:val="both"/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b/>
          <w:bCs/>
          <w:sz w:val="22"/>
          <w:szCs w:val="22"/>
        </w:rPr>
        <w:t>Condições a serem evitadas</w:t>
      </w:r>
      <w:r w:rsidRPr="00E426A6">
        <w:rPr>
          <w:rFonts w:ascii="Arial Narrow" w:hAnsi="Arial Narrow" w:cs="Arial Narrow"/>
          <w:sz w:val="22"/>
          <w:szCs w:val="22"/>
        </w:rPr>
        <w:t xml:space="preserve">: </w:t>
      </w:r>
    </w:p>
    <w:p w:rsidR="007D0FF8" w:rsidRPr="00E426A6" w:rsidRDefault="007D0FF8" w:rsidP="003B5EA8">
      <w:pPr>
        <w:jc w:val="both"/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sz w:val="22"/>
          <w:szCs w:val="22"/>
        </w:rPr>
        <w:t>Temperaturas elevadas, fontes de ignição e materiais incompatíveis.</w:t>
      </w:r>
    </w:p>
    <w:p w:rsidR="007D0FF8" w:rsidRDefault="007D0FF8" w:rsidP="003B5EA8">
      <w:pPr>
        <w:jc w:val="both"/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b/>
          <w:bCs/>
          <w:sz w:val="22"/>
          <w:szCs w:val="22"/>
        </w:rPr>
        <w:t>Materiais ou substâncias incompatíveis</w:t>
      </w:r>
      <w:r w:rsidRPr="00E426A6">
        <w:rPr>
          <w:rFonts w:ascii="Arial Narrow" w:hAnsi="Arial Narrow" w:cs="Arial Narrow"/>
          <w:sz w:val="22"/>
          <w:szCs w:val="22"/>
        </w:rPr>
        <w:t xml:space="preserve">: </w:t>
      </w:r>
    </w:p>
    <w:p w:rsidR="007D0FF8" w:rsidRPr="00E426A6" w:rsidRDefault="007D0FF8" w:rsidP="003B5EA8">
      <w:pPr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A</w:t>
      </w:r>
      <w:r w:rsidRPr="00E426A6">
        <w:rPr>
          <w:rFonts w:ascii="Arial Narrow" w:hAnsi="Arial Narrow" w:cs="Arial Narrow"/>
          <w:sz w:val="22"/>
          <w:szCs w:val="22"/>
        </w:rPr>
        <w:t>gente</w:t>
      </w:r>
      <w:r>
        <w:rPr>
          <w:rFonts w:ascii="Arial Narrow" w:hAnsi="Arial Narrow" w:cs="Arial Narrow"/>
          <w:sz w:val="22"/>
          <w:szCs w:val="22"/>
        </w:rPr>
        <w:t>s fortemente</w:t>
      </w:r>
      <w:r w:rsidRPr="00E426A6">
        <w:rPr>
          <w:rFonts w:ascii="Arial Narrow" w:hAnsi="Arial Narrow" w:cs="Arial Narrow"/>
          <w:sz w:val="22"/>
          <w:szCs w:val="22"/>
        </w:rPr>
        <w:t xml:space="preserve"> oxidante</w:t>
      </w:r>
      <w:r>
        <w:rPr>
          <w:rFonts w:ascii="Arial Narrow" w:hAnsi="Arial Narrow" w:cs="Arial Narrow"/>
          <w:sz w:val="22"/>
          <w:szCs w:val="22"/>
        </w:rPr>
        <w:t>s,</w:t>
      </w:r>
      <w:r w:rsidRPr="00E426A6">
        <w:rPr>
          <w:rFonts w:ascii="Arial Narrow" w:hAnsi="Arial Narrow" w:cs="Arial Narrow"/>
          <w:sz w:val="22"/>
          <w:szCs w:val="22"/>
        </w:rPr>
        <w:t xml:space="preserve"> ácido</w:t>
      </w:r>
      <w:r>
        <w:rPr>
          <w:rFonts w:ascii="Arial Narrow" w:hAnsi="Arial Narrow" w:cs="Arial Narrow"/>
          <w:sz w:val="22"/>
          <w:szCs w:val="22"/>
        </w:rPr>
        <w:t>s</w:t>
      </w:r>
      <w:r w:rsidRPr="00E426A6">
        <w:rPr>
          <w:rFonts w:ascii="Arial Narrow" w:hAnsi="Arial Narrow" w:cs="Arial Narrow"/>
          <w:sz w:val="22"/>
          <w:szCs w:val="22"/>
        </w:rPr>
        <w:t xml:space="preserve"> e bases fortes.</w:t>
      </w:r>
    </w:p>
    <w:p w:rsidR="007D0FF8" w:rsidRDefault="007D0FF8" w:rsidP="003B5EA8">
      <w:pPr>
        <w:jc w:val="both"/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b/>
          <w:bCs/>
          <w:sz w:val="22"/>
          <w:szCs w:val="22"/>
        </w:rPr>
        <w:t>Produtos perigosos da decomposição</w:t>
      </w:r>
      <w:r w:rsidRPr="00E426A6">
        <w:rPr>
          <w:rFonts w:ascii="Arial Narrow" w:hAnsi="Arial Narrow" w:cs="Arial Narrow"/>
          <w:sz w:val="22"/>
          <w:szCs w:val="22"/>
        </w:rPr>
        <w:t xml:space="preserve">: </w:t>
      </w:r>
    </w:p>
    <w:p w:rsidR="007D0FF8" w:rsidRPr="00E426A6" w:rsidRDefault="007D0FF8" w:rsidP="003B5EA8">
      <w:pPr>
        <w:jc w:val="both"/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sz w:val="22"/>
          <w:szCs w:val="22"/>
        </w:rPr>
        <w:t xml:space="preserve">A Combustão </w:t>
      </w:r>
      <w:r>
        <w:rPr>
          <w:rFonts w:ascii="Arial Narrow" w:hAnsi="Arial Narrow" w:cs="Arial Narrow"/>
          <w:sz w:val="22"/>
          <w:szCs w:val="22"/>
        </w:rPr>
        <w:t>do produto (em caso de incêndio</w:t>
      </w:r>
      <w:r w:rsidRPr="00E426A6">
        <w:rPr>
          <w:rFonts w:ascii="Arial Narrow" w:hAnsi="Arial Narrow" w:cs="Arial Narrow"/>
          <w:sz w:val="22"/>
          <w:szCs w:val="22"/>
        </w:rPr>
        <w:t>) poderá produzir: CO</w:t>
      </w:r>
      <w:r w:rsidRPr="00E426A6">
        <w:rPr>
          <w:rFonts w:ascii="Arial Narrow" w:hAnsi="Arial Narrow" w:cs="Arial Narrow"/>
          <w:sz w:val="22"/>
          <w:szCs w:val="22"/>
          <w:vertAlign w:val="subscript"/>
        </w:rPr>
        <w:t>2</w:t>
      </w:r>
      <w:r w:rsidRPr="00E426A6">
        <w:rPr>
          <w:rFonts w:ascii="Arial Narrow" w:hAnsi="Arial Narrow" w:cs="Arial Narrow"/>
          <w:sz w:val="22"/>
          <w:szCs w:val="22"/>
        </w:rPr>
        <w:t xml:space="preserve">(dióxido de carbono), CO (monóxido de carbono), gases tóxicos e irritantes. </w:t>
      </w:r>
    </w:p>
    <w:p w:rsidR="007D0FF8" w:rsidRPr="00E426A6" w:rsidRDefault="007D0FF8" w:rsidP="00E62553">
      <w:pPr>
        <w:jc w:val="both"/>
        <w:rPr>
          <w:rFonts w:ascii="Arial Narrow" w:hAnsi="Arial Narrow" w:cs="Arial Narrow"/>
          <w:sz w:val="22"/>
          <w:szCs w:val="22"/>
        </w:rPr>
      </w:pPr>
    </w:p>
    <w:p w:rsidR="007D0FF8" w:rsidRPr="00E426A6" w:rsidRDefault="007D0FF8" w:rsidP="00F75474">
      <w:pPr>
        <w:numPr>
          <w:ilvl w:val="0"/>
          <w:numId w:val="2"/>
        </w:numPr>
        <w:jc w:val="center"/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b/>
          <w:bCs/>
          <w:sz w:val="22"/>
          <w:szCs w:val="22"/>
        </w:rPr>
        <w:t>INFORMAÇÕES TOXICOLÓGICAS</w:t>
      </w:r>
    </w:p>
    <w:p w:rsidR="007D0FF8" w:rsidRPr="00E426A6" w:rsidRDefault="007D0FF8">
      <w:pPr>
        <w:rPr>
          <w:rFonts w:ascii="Arial Narrow" w:hAnsi="Arial Narrow" w:cs="Arial Narrow"/>
          <w:sz w:val="22"/>
          <w:szCs w:val="22"/>
        </w:rPr>
      </w:pPr>
    </w:p>
    <w:p w:rsidR="007D0FF8" w:rsidRPr="00E426A6" w:rsidRDefault="007D0FF8">
      <w:pPr>
        <w:rPr>
          <w:rFonts w:ascii="Arial Narrow" w:hAnsi="Arial Narrow" w:cs="Arial Narrow"/>
          <w:b/>
          <w:bCs/>
          <w:sz w:val="22"/>
          <w:szCs w:val="22"/>
        </w:rPr>
      </w:pPr>
      <w:r w:rsidRPr="00E426A6">
        <w:rPr>
          <w:rFonts w:ascii="Arial Narrow" w:hAnsi="Arial Narrow" w:cs="Arial Narrow"/>
          <w:b/>
          <w:bCs/>
          <w:sz w:val="22"/>
          <w:szCs w:val="22"/>
        </w:rPr>
        <w:t>Toxicidade aguda:</w:t>
      </w:r>
    </w:p>
    <w:p w:rsidR="007D0FF8" w:rsidRPr="00E426A6" w:rsidRDefault="007D0FF8" w:rsidP="00FA7277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2"/>
          <w:szCs w:val="22"/>
        </w:rPr>
      </w:pPr>
      <w:r w:rsidRPr="00E426A6">
        <w:rPr>
          <w:rFonts w:ascii="Arial Narrow" w:hAnsi="Arial Narrow" w:cs="Arial Narrow"/>
          <w:b/>
          <w:bCs/>
          <w:sz w:val="22"/>
          <w:szCs w:val="22"/>
        </w:rPr>
        <w:t>Lesões oculares graves/irritação ocular:</w:t>
      </w:r>
    </w:p>
    <w:p w:rsidR="007D0FF8" w:rsidRDefault="007D0FF8" w:rsidP="00FA7277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Pode provocar leve irritação ocular.</w:t>
      </w:r>
    </w:p>
    <w:p w:rsidR="007D0FF8" w:rsidRPr="00E426A6" w:rsidRDefault="007D0FF8" w:rsidP="00FA7277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2"/>
          <w:szCs w:val="22"/>
        </w:rPr>
      </w:pPr>
      <w:r w:rsidRPr="00E426A6">
        <w:rPr>
          <w:rFonts w:ascii="Arial Narrow" w:hAnsi="Arial Narrow" w:cs="Arial Narrow"/>
          <w:b/>
          <w:bCs/>
          <w:sz w:val="22"/>
          <w:szCs w:val="22"/>
        </w:rPr>
        <w:t>Sensibilização respiratória ou da pele:</w:t>
      </w:r>
    </w:p>
    <w:p w:rsidR="007D0FF8" w:rsidRDefault="007D0FF8" w:rsidP="00FA7277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O contato prolongado ou repetido pode provocar irritação na pele.</w:t>
      </w:r>
    </w:p>
    <w:p w:rsidR="007D0FF8" w:rsidRDefault="007D0FF8" w:rsidP="00A720EC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A exposição excessiva pode provocar irritação no aparelho respiratório. Em áreas confinadas ou pouco ventiladas, os vapores podem se acumular e causar mal estar.</w:t>
      </w:r>
    </w:p>
    <w:p w:rsidR="007D0FF8" w:rsidRPr="00E426A6" w:rsidRDefault="007D0FF8" w:rsidP="00FA7277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2"/>
          <w:szCs w:val="22"/>
        </w:rPr>
      </w:pPr>
      <w:r w:rsidRPr="00E426A6">
        <w:rPr>
          <w:rFonts w:ascii="Arial Narrow" w:hAnsi="Arial Narrow" w:cs="Arial Narrow"/>
          <w:b/>
          <w:bCs/>
          <w:sz w:val="22"/>
          <w:szCs w:val="22"/>
        </w:rPr>
        <w:t>Perigo por aspiração:</w:t>
      </w:r>
    </w:p>
    <w:p w:rsidR="007D0FF8" w:rsidRDefault="007D0FF8" w:rsidP="00FA7277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Ingestão de pequenas quantidades pode provocar distúrbios no aparelho digestivo central.</w:t>
      </w:r>
    </w:p>
    <w:p w:rsidR="007D0FF8" w:rsidRPr="00E426A6" w:rsidRDefault="007D0FF8" w:rsidP="00587BA0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2"/>
          <w:szCs w:val="22"/>
        </w:rPr>
      </w:pPr>
      <w:r w:rsidRPr="00E426A6">
        <w:rPr>
          <w:rFonts w:ascii="Arial Narrow" w:hAnsi="Arial Narrow" w:cs="Arial Narrow"/>
          <w:b/>
          <w:bCs/>
          <w:sz w:val="22"/>
          <w:szCs w:val="22"/>
        </w:rPr>
        <w:t>Toxicidade ao órgão-alvo específico – exposição única:</w:t>
      </w:r>
    </w:p>
    <w:p w:rsidR="007D0FF8" w:rsidRDefault="007D0FF8" w:rsidP="00587BA0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sz w:val="22"/>
          <w:szCs w:val="22"/>
        </w:rPr>
        <w:t xml:space="preserve">Pode </w:t>
      </w:r>
      <w:r>
        <w:rPr>
          <w:rFonts w:ascii="Arial Narrow" w:hAnsi="Arial Narrow" w:cs="Arial Narrow"/>
          <w:sz w:val="22"/>
          <w:szCs w:val="22"/>
        </w:rPr>
        <w:t xml:space="preserve">provocar irritação na pelo  e no aparelho respiratório. </w:t>
      </w:r>
    </w:p>
    <w:p w:rsidR="007D0FF8" w:rsidRPr="00E426A6" w:rsidRDefault="007D0FF8" w:rsidP="00587BA0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2"/>
          <w:szCs w:val="22"/>
        </w:rPr>
      </w:pPr>
      <w:r w:rsidRPr="00E426A6">
        <w:rPr>
          <w:rFonts w:ascii="Arial Narrow" w:hAnsi="Arial Narrow" w:cs="Arial Narrow"/>
          <w:b/>
          <w:bCs/>
          <w:sz w:val="22"/>
          <w:szCs w:val="22"/>
        </w:rPr>
        <w:t>Toxicidade ao órgão-alvo específico – exposições repetidas:</w:t>
      </w:r>
    </w:p>
    <w:p w:rsidR="007D0FF8" w:rsidRDefault="007D0FF8" w:rsidP="00587BA0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Pode provocar irritação na pele e no aparelho respiratório.</w:t>
      </w:r>
    </w:p>
    <w:p w:rsidR="007D0FF8" w:rsidRDefault="007D0FF8" w:rsidP="00587BA0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:rsidR="007D0FF8" w:rsidRPr="00E426A6" w:rsidRDefault="007D0FF8" w:rsidP="00587BA0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2"/>
          <w:szCs w:val="22"/>
        </w:rPr>
      </w:pPr>
      <w:r w:rsidRPr="00E426A6">
        <w:rPr>
          <w:rFonts w:ascii="Arial Narrow" w:hAnsi="Arial Narrow" w:cs="Arial Narrow"/>
          <w:b/>
          <w:bCs/>
          <w:sz w:val="22"/>
          <w:szCs w:val="22"/>
        </w:rPr>
        <w:t>Efeitos específicos</w:t>
      </w:r>
    </w:p>
    <w:p w:rsidR="007D0FF8" w:rsidRPr="00E426A6" w:rsidRDefault="007D0FF8" w:rsidP="00587BA0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2"/>
          <w:szCs w:val="22"/>
        </w:rPr>
      </w:pPr>
      <w:r w:rsidRPr="00E426A6">
        <w:rPr>
          <w:rFonts w:ascii="Arial Narrow" w:hAnsi="Arial Narrow" w:cs="Arial Narrow"/>
          <w:b/>
          <w:bCs/>
          <w:sz w:val="22"/>
          <w:szCs w:val="22"/>
        </w:rPr>
        <w:t>Mutagenicidade em células germinativas:</w:t>
      </w:r>
    </w:p>
    <w:p w:rsidR="007D0FF8" w:rsidRDefault="007D0FF8" w:rsidP="00033467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Não classificado como mutagênico.</w:t>
      </w:r>
    </w:p>
    <w:p w:rsidR="007D0FF8" w:rsidRPr="00E426A6" w:rsidRDefault="007D0FF8" w:rsidP="00587BA0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2"/>
          <w:szCs w:val="22"/>
        </w:rPr>
      </w:pPr>
      <w:r w:rsidRPr="00E426A6">
        <w:rPr>
          <w:rFonts w:ascii="Arial Narrow" w:hAnsi="Arial Narrow" w:cs="Arial Narrow"/>
          <w:b/>
          <w:bCs/>
          <w:sz w:val="22"/>
          <w:szCs w:val="22"/>
        </w:rPr>
        <w:t>Carcinogenicidade:</w:t>
      </w:r>
    </w:p>
    <w:p w:rsidR="007D0FF8" w:rsidRDefault="007D0FF8" w:rsidP="003370A6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Não classificado como carcinogênio para humanos</w:t>
      </w:r>
    </w:p>
    <w:p w:rsidR="007D0FF8" w:rsidRPr="00E426A6" w:rsidRDefault="007D0FF8" w:rsidP="003370A6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2"/>
          <w:szCs w:val="22"/>
        </w:rPr>
      </w:pPr>
      <w:r w:rsidRPr="00E426A6">
        <w:rPr>
          <w:rFonts w:ascii="Arial Narrow" w:hAnsi="Arial Narrow" w:cs="Arial Narrow"/>
          <w:b/>
          <w:bCs/>
          <w:sz w:val="22"/>
          <w:szCs w:val="22"/>
        </w:rPr>
        <w:t>Toxicidade à reprodução e lactação:</w:t>
      </w:r>
    </w:p>
    <w:p w:rsidR="007D0FF8" w:rsidRDefault="007D0FF8" w:rsidP="00587BA0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Não classificado como tóxico à reprodução para humanos.</w:t>
      </w:r>
    </w:p>
    <w:p w:rsidR="007D0FF8" w:rsidRDefault="007D0FF8" w:rsidP="00587BA0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:rsidR="007D0FF8" w:rsidRPr="00E426A6" w:rsidRDefault="007D0FF8" w:rsidP="00F75474">
      <w:pPr>
        <w:pStyle w:val="Ttulo1"/>
        <w:numPr>
          <w:ilvl w:val="0"/>
          <w:numId w:val="2"/>
        </w:numPr>
        <w:jc w:val="center"/>
        <w:rPr>
          <w:rFonts w:ascii="Arial Narrow" w:hAnsi="Arial Narrow" w:cs="Arial Narrow"/>
        </w:rPr>
      </w:pPr>
      <w:r w:rsidRPr="00E426A6">
        <w:rPr>
          <w:rFonts w:ascii="Arial Narrow" w:hAnsi="Arial Narrow" w:cs="Arial Narrow"/>
        </w:rPr>
        <w:t>INFORMAÇÕES ECOLÓGICAS</w:t>
      </w:r>
    </w:p>
    <w:p w:rsidR="007D0FF8" w:rsidRDefault="007D0FF8">
      <w:pPr>
        <w:rPr>
          <w:rFonts w:ascii="Arial Narrow" w:hAnsi="Arial Narrow" w:cs="Arial Narrow"/>
          <w:sz w:val="22"/>
          <w:szCs w:val="22"/>
        </w:rPr>
      </w:pPr>
    </w:p>
    <w:p w:rsidR="007D0FF8" w:rsidRPr="005F20B7" w:rsidRDefault="007D0FF8">
      <w:pPr>
        <w:rPr>
          <w:rFonts w:ascii="Arial Narrow" w:hAnsi="Arial Narrow" w:cs="Arial Narrow"/>
          <w:b/>
          <w:bCs/>
          <w:sz w:val="22"/>
          <w:szCs w:val="22"/>
        </w:rPr>
      </w:pPr>
      <w:r w:rsidRPr="005F20B7">
        <w:rPr>
          <w:rFonts w:ascii="Arial Narrow" w:hAnsi="Arial Narrow" w:cs="Arial Narrow"/>
          <w:b/>
          <w:bCs/>
          <w:sz w:val="22"/>
          <w:szCs w:val="22"/>
        </w:rPr>
        <w:t>Efeitos ambientais, comportamentos e impactos do produto.</w:t>
      </w:r>
    </w:p>
    <w:p w:rsidR="007D0FF8" w:rsidRDefault="007D0FF8">
      <w:pPr>
        <w:rPr>
          <w:rFonts w:ascii="Arial Narrow" w:hAnsi="Arial Narrow" w:cs="Arial Narrow"/>
          <w:b/>
          <w:bCs/>
          <w:sz w:val="22"/>
          <w:szCs w:val="22"/>
        </w:rPr>
      </w:pPr>
      <w:r w:rsidRPr="00E426A6">
        <w:rPr>
          <w:rFonts w:ascii="Arial Narrow" w:hAnsi="Arial Narrow" w:cs="Arial Narrow"/>
          <w:b/>
          <w:bCs/>
          <w:sz w:val="22"/>
          <w:szCs w:val="22"/>
        </w:rPr>
        <w:t>Ecotoxicidade:</w:t>
      </w:r>
    </w:p>
    <w:p w:rsidR="007D0FF8" w:rsidRPr="005F20B7" w:rsidRDefault="007D0FF8">
      <w:pPr>
        <w:rPr>
          <w:rFonts w:ascii="Arial Narrow" w:hAnsi="Arial Narrow" w:cs="Arial Narrow"/>
          <w:sz w:val="22"/>
          <w:szCs w:val="22"/>
        </w:rPr>
      </w:pPr>
      <w:r w:rsidRPr="005F20B7">
        <w:rPr>
          <w:rFonts w:ascii="Arial Narrow" w:hAnsi="Arial Narrow" w:cs="Arial Narrow"/>
          <w:sz w:val="22"/>
          <w:szCs w:val="22"/>
        </w:rPr>
        <w:t>Vapores do produto podem causar incômodo ao bem estar, é tóxico para a vida aquática e pode causar contaminação do solo e lençol freático.</w:t>
      </w:r>
    </w:p>
    <w:p w:rsidR="007D0FF8" w:rsidRDefault="007D0FF8" w:rsidP="00CA71D4">
      <w:pPr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Persistência e degradabilidade</w:t>
      </w:r>
    </w:p>
    <w:p w:rsidR="007D0FF8" w:rsidRPr="005F20B7" w:rsidRDefault="007D0FF8" w:rsidP="00CA71D4">
      <w:pPr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Este produto é biodegradável.</w:t>
      </w:r>
    </w:p>
    <w:p w:rsidR="007D0FF8" w:rsidRPr="00221F69" w:rsidRDefault="007D0FF8" w:rsidP="0001021F">
      <w:pPr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Pr="00E426A6">
        <w:rPr>
          <w:rFonts w:ascii="Arial Narrow" w:hAnsi="Arial Narrow" w:cs="Arial Narrow"/>
          <w:b/>
          <w:bCs/>
          <w:sz w:val="22"/>
          <w:szCs w:val="22"/>
        </w:rPr>
        <w:t>Potencial bioacumulativo:</w:t>
      </w:r>
    </w:p>
    <w:p w:rsidR="007D0FF8" w:rsidRDefault="007D0FF8" w:rsidP="0001021F">
      <w:pPr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Baixo potencial de bioconcentração</w:t>
      </w:r>
    </w:p>
    <w:p w:rsidR="007D0FF8" w:rsidRDefault="007D0FF8" w:rsidP="0001021F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7D0FF8" w:rsidRDefault="007D0FF8" w:rsidP="0001021F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7D0FF8" w:rsidRPr="00E426A6" w:rsidRDefault="007D0FF8" w:rsidP="0001021F">
      <w:pPr>
        <w:rPr>
          <w:rFonts w:ascii="Arial Narrow" w:hAnsi="Arial Narrow" w:cs="Arial Narrow"/>
          <w:b/>
          <w:bCs/>
          <w:sz w:val="22"/>
          <w:szCs w:val="22"/>
        </w:rPr>
      </w:pPr>
      <w:r w:rsidRPr="00E426A6">
        <w:rPr>
          <w:rFonts w:ascii="Arial Narrow" w:hAnsi="Arial Narrow" w:cs="Arial Narrow"/>
          <w:b/>
          <w:bCs/>
          <w:sz w:val="22"/>
          <w:szCs w:val="22"/>
        </w:rPr>
        <w:t>Mobilidade no solo:</w:t>
      </w:r>
    </w:p>
    <w:p w:rsidR="007D0FF8" w:rsidRPr="005A1121" w:rsidRDefault="007D0FF8" w:rsidP="0001021F">
      <w:pPr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Grande quantidade pode</w:t>
      </w:r>
      <w:r w:rsidRPr="005A1121">
        <w:rPr>
          <w:rFonts w:ascii="Arial Narrow" w:hAnsi="Arial Narrow" w:cs="Arial Narrow"/>
          <w:sz w:val="22"/>
          <w:szCs w:val="22"/>
        </w:rPr>
        <w:t xml:space="preserve"> contaminar o lençol freático.</w:t>
      </w:r>
    </w:p>
    <w:p w:rsidR="007D0FF8" w:rsidRPr="00E426A6" w:rsidRDefault="007D0FF8" w:rsidP="00CA71D4">
      <w:pPr>
        <w:rPr>
          <w:rFonts w:ascii="Arial Narrow" w:hAnsi="Arial Narrow" w:cs="Arial Narrow"/>
          <w:b/>
          <w:bCs/>
          <w:sz w:val="22"/>
          <w:szCs w:val="22"/>
        </w:rPr>
      </w:pPr>
      <w:r w:rsidRPr="00E426A6">
        <w:rPr>
          <w:rFonts w:ascii="Arial Narrow" w:hAnsi="Arial Narrow" w:cs="Arial Narrow"/>
          <w:b/>
          <w:bCs/>
          <w:sz w:val="22"/>
          <w:szCs w:val="22"/>
        </w:rPr>
        <w:t>Efeitos ambientais:</w:t>
      </w:r>
    </w:p>
    <w:p w:rsidR="007D0FF8" w:rsidRPr="00E426A6" w:rsidRDefault="007D0FF8" w:rsidP="0001021F">
      <w:pPr>
        <w:rPr>
          <w:rFonts w:ascii="Arial Narrow" w:hAnsi="Arial Narrow" w:cs="Arial Narrow"/>
          <w:b/>
          <w:bCs/>
          <w:sz w:val="22"/>
          <w:szCs w:val="22"/>
        </w:rPr>
      </w:pPr>
      <w:r w:rsidRPr="00E426A6">
        <w:rPr>
          <w:rFonts w:ascii="Arial Narrow" w:hAnsi="Arial Narrow" w:cs="Arial Narrow"/>
          <w:sz w:val="22"/>
          <w:szCs w:val="22"/>
        </w:rPr>
        <w:t>Produto</w:t>
      </w:r>
      <w:r>
        <w:rPr>
          <w:rFonts w:ascii="Arial Narrow" w:hAnsi="Arial Narrow" w:cs="Arial Narrow"/>
          <w:sz w:val="22"/>
          <w:szCs w:val="22"/>
        </w:rPr>
        <w:t xml:space="preserve"> é solúvel em água</w:t>
      </w:r>
      <w:r w:rsidRPr="00E426A6">
        <w:rPr>
          <w:rFonts w:ascii="Arial Narrow" w:hAnsi="Arial Narrow" w:cs="Arial Narrow"/>
          <w:sz w:val="22"/>
          <w:szCs w:val="22"/>
        </w:rPr>
        <w:t>.</w:t>
      </w:r>
    </w:p>
    <w:p w:rsidR="007D0FF8" w:rsidRPr="00E426A6" w:rsidRDefault="007D0FF8">
      <w:pPr>
        <w:rPr>
          <w:rFonts w:ascii="Arial Narrow" w:hAnsi="Arial Narrow" w:cs="Arial Narrow"/>
          <w:color w:val="FF0000"/>
          <w:sz w:val="22"/>
          <w:szCs w:val="22"/>
        </w:rPr>
      </w:pPr>
    </w:p>
    <w:p w:rsidR="007D0FF8" w:rsidRPr="00E426A6" w:rsidRDefault="007D0FF8" w:rsidP="00F75474">
      <w:pPr>
        <w:numPr>
          <w:ilvl w:val="0"/>
          <w:numId w:val="2"/>
        </w:numPr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E426A6">
        <w:rPr>
          <w:rFonts w:ascii="Arial Narrow" w:hAnsi="Arial Narrow" w:cs="Arial Narrow"/>
          <w:b/>
          <w:bCs/>
          <w:sz w:val="22"/>
          <w:szCs w:val="22"/>
        </w:rPr>
        <w:t>CONSIDERAÇÕES SOBRE TRATAMENTO E DESTINAÇÃO FINAL.</w:t>
      </w:r>
    </w:p>
    <w:p w:rsidR="007D0FF8" w:rsidRPr="00E426A6" w:rsidRDefault="007D0FF8" w:rsidP="00DD0542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7D0FF8" w:rsidRPr="00E426A6" w:rsidRDefault="007D0FF8" w:rsidP="003B5EA8">
      <w:pPr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E426A6">
        <w:rPr>
          <w:rFonts w:ascii="Arial Narrow" w:hAnsi="Arial Narrow" w:cs="Arial Narrow"/>
          <w:b/>
          <w:bCs/>
          <w:sz w:val="22"/>
          <w:szCs w:val="22"/>
        </w:rPr>
        <w:t>Métodos recomendados para destinação final.</w:t>
      </w:r>
    </w:p>
    <w:p w:rsidR="007D0FF8" w:rsidRDefault="007D0FF8" w:rsidP="003B5EA8">
      <w:pPr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E426A6">
        <w:rPr>
          <w:rFonts w:ascii="Arial Narrow" w:hAnsi="Arial Narrow" w:cs="Arial Narrow"/>
          <w:b/>
          <w:bCs/>
          <w:sz w:val="22"/>
          <w:szCs w:val="22"/>
        </w:rPr>
        <w:t xml:space="preserve">Produtos: </w:t>
      </w:r>
    </w:p>
    <w:p w:rsidR="007D0FF8" w:rsidRDefault="007D0FF8" w:rsidP="003B5EA8">
      <w:pPr>
        <w:jc w:val="both"/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sz w:val="22"/>
          <w:szCs w:val="22"/>
        </w:rPr>
        <w:t>Evite a exposição ocupacional ou a contaminação ambiental</w:t>
      </w:r>
      <w:r>
        <w:rPr>
          <w:rFonts w:ascii="Arial Narrow" w:hAnsi="Arial Narrow" w:cs="Arial Narrow"/>
          <w:sz w:val="22"/>
          <w:szCs w:val="22"/>
        </w:rPr>
        <w:t xml:space="preserve">. </w:t>
      </w:r>
    </w:p>
    <w:p w:rsidR="007D0FF8" w:rsidRDefault="007D0FF8" w:rsidP="003B5EA8">
      <w:pPr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O</w:t>
      </w:r>
      <w:r w:rsidRPr="00E426A6">
        <w:rPr>
          <w:rFonts w:ascii="Arial Narrow" w:hAnsi="Arial Narrow" w:cs="Arial Narrow"/>
          <w:sz w:val="22"/>
          <w:szCs w:val="22"/>
        </w:rPr>
        <w:t xml:space="preserve"> produto deve ser eliminado como resíduo perigoso de acordo com a legislação local. </w:t>
      </w:r>
    </w:p>
    <w:p w:rsidR="007D0FF8" w:rsidRDefault="007D0FF8" w:rsidP="003B5EA8">
      <w:pPr>
        <w:jc w:val="both"/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sz w:val="22"/>
          <w:szCs w:val="22"/>
        </w:rPr>
        <w:t xml:space="preserve">Recicle qualquer parcela não utilizada do material para seu uso aprovado ou retorná-lo ao fabricante ou ao fornecedor. </w:t>
      </w:r>
    </w:p>
    <w:p w:rsidR="007D0FF8" w:rsidRPr="00E426A6" w:rsidRDefault="007D0FF8" w:rsidP="003B5EA8">
      <w:pPr>
        <w:jc w:val="both"/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sz w:val="22"/>
          <w:szCs w:val="22"/>
        </w:rPr>
        <w:t xml:space="preserve">Outros métodos consultar legislação federal e estadual. </w:t>
      </w:r>
    </w:p>
    <w:p w:rsidR="007D0FF8" w:rsidRDefault="007D0FF8" w:rsidP="003B5EA8">
      <w:pPr>
        <w:jc w:val="both"/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b/>
          <w:bCs/>
          <w:sz w:val="22"/>
          <w:szCs w:val="22"/>
        </w:rPr>
        <w:t>Restos de produtos</w:t>
      </w:r>
      <w:r w:rsidRPr="00E426A6">
        <w:rPr>
          <w:rFonts w:ascii="Arial Narrow" w:hAnsi="Arial Narrow" w:cs="Arial Narrow"/>
          <w:sz w:val="22"/>
          <w:szCs w:val="22"/>
        </w:rPr>
        <w:t xml:space="preserve">: </w:t>
      </w:r>
    </w:p>
    <w:p w:rsidR="007D0FF8" w:rsidRDefault="007D0FF8" w:rsidP="003B5EA8">
      <w:pPr>
        <w:jc w:val="both"/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sz w:val="22"/>
          <w:szCs w:val="22"/>
        </w:rPr>
        <w:t xml:space="preserve">Manter os restos do produto em suas embalagens originais e devidamente fechadas. </w:t>
      </w:r>
    </w:p>
    <w:p w:rsidR="007D0FF8" w:rsidRDefault="007D0FF8" w:rsidP="003B5EA8">
      <w:pPr>
        <w:jc w:val="both"/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sz w:val="22"/>
          <w:szCs w:val="22"/>
        </w:rPr>
        <w:t xml:space="preserve">Queimar em incinerador adequado. </w:t>
      </w:r>
    </w:p>
    <w:p w:rsidR="007D0FF8" w:rsidRDefault="007D0FF8" w:rsidP="003B5EA8">
      <w:pPr>
        <w:jc w:val="both"/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sz w:val="22"/>
          <w:szCs w:val="22"/>
        </w:rPr>
        <w:t xml:space="preserve">Qualquer método de descarte deve respeitar a legislação e as regulamentações locais. </w:t>
      </w:r>
    </w:p>
    <w:p w:rsidR="007D0FF8" w:rsidRPr="00E426A6" w:rsidRDefault="007D0FF8" w:rsidP="003B5EA8">
      <w:pPr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E426A6">
        <w:rPr>
          <w:rFonts w:ascii="Arial Narrow" w:hAnsi="Arial Narrow" w:cs="Arial Narrow"/>
          <w:sz w:val="22"/>
          <w:szCs w:val="22"/>
        </w:rPr>
        <w:t>Não jogar em esgoto, na terra ou em qualquer corpo ou fonte de água.</w:t>
      </w:r>
    </w:p>
    <w:p w:rsidR="007D0FF8" w:rsidRDefault="007D0FF8" w:rsidP="003B5EA8">
      <w:pPr>
        <w:jc w:val="both"/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b/>
          <w:bCs/>
          <w:sz w:val="22"/>
          <w:szCs w:val="22"/>
        </w:rPr>
        <w:t>Embalagem usada</w:t>
      </w:r>
      <w:r w:rsidRPr="00E426A6">
        <w:rPr>
          <w:rFonts w:ascii="Arial Narrow" w:hAnsi="Arial Narrow" w:cs="Arial Narrow"/>
          <w:sz w:val="22"/>
          <w:szCs w:val="22"/>
        </w:rPr>
        <w:t xml:space="preserve">: </w:t>
      </w:r>
    </w:p>
    <w:p w:rsidR="007D0FF8" w:rsidRDefault="007D0FF8" w:rsidP="003B5EA8">
      <w:pPr>
        <w:jc w:val="both"/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sz w:val="22"/>
          <w:szCs w:val="22"/>
        </w:rPr>
        <w:t xml:space="preserve">A embalagem não deve ser reutilizada. </w:t>
      </w:r>
    </w:p>
    <w:p w:rsidR="007D0FF8" w:rsidRPr="00E426A6" w:rsidRDefault="007D0FF8" w:rsidP="003B5EA8">
      <w:pPr>
        <w:jc w:val="both"/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sz w:val="22"/>
          <w:szCs w:val="22"/>
        </w:rPr>
        <w:t>Elas podem conter restos de produtos e devem ser mantidas fechadas, qualquer método de descarte deve respeitar a legislação e as regulamentações locais.</w:t>
      </w:r>
    </w:p>
    <w:p w:rsidR="007D0FF8" w:rsidRPr="00E426A6" w:rsidRDefault="007D0FF8" w:rsidP="00DD0542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7D0FF8" w:rsidRPr="00E426A6" w:rsidRDefault="007D0FF8" w:rsidP="00F75474">
      <w:pPr>
        <w:pStyle w:val="Ttulo1"/>
        <w:numPr>
          <w:ilvl w:val="0"/>
          <w:numId w:val="2"/>
        </w:numPr>
        <w:jc w:val="center"/>
        <w:rPr>
          <w:rFonts w:ascii="Arial Narrow" w:hAnsi="Arial Narrow" w:cs="Arial Narrow"/>
        </w:rPr>
      </w:pPr>
      <w:r w:rsidRPr="00E426A6">
        <w:rPr>
          <w:rFonts w:ascii="Arial Narrow" w:hAnsi="Arial Narrow" w:cs="Arial Narrow"/>
        </w:rPr>
        <w:t>INFORMAÇÕES SOBRE TRANSPORTE</w:t>
      </w:r>
    </w:p>
    <w:p w:rsidR="007D0FF8" w:rsidRPr="00E426A6" w:rsidRDefault="007D0FF8" w:rsidP="00DD0542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7D0FF8" w:rsidRPr="00E426A6" w:rsidRDefault="007D0FF8" w:rsidP="001A3BF5">
      <w:pPr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E426A6">
        <w:rPr>
          <w:rFonts w:ascii="Arial Narrow" w:hAnsi="Arial Narrow" w:cs="Arial Narrow"/>
          <w:b/>
          <w:bCs/>
          <w:sz w:val="22"/>
          <w:szCs w:val="22"/>
        </w:rPr>
        <w:t>Regulamentações nacionais e internacionais</w:t>
      </w:r>
    </w:p>
    <w:p w:rsidR="007D0FF8" w:rsidRPr="00E426A6" w:rsidRDefault="007D0FF8" w:rsidP="001A3BF5">
      <w:pPr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E426A6">
        <w:rPr>
          <w:rFonts w:ascii="Arial Narrow" w:hAnsi="Arial Narrow" w:cs="Arial Narrow"/>
          <w:b/>
          <w:bCs/>
          <w:sz w:val="22"/>
          <w:szCs w:val="22"/>
        </w:rPr>
        <w:t>Transporte terrestre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 / Marítimo / Aéreo</w:t>
      </w:r>
    </w:p>
    <w:p w:rsidR="007D0FF8" w:rsidRPr="00221F69" w:rsidRDefault="007D0FF8" w:rsidP="001A3BF5">
      <w:pPr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- </w:t>
      </w:r>
      <w:r w:rsidRPr="00E426A6">
        <w:rPr>
          <w:rFonts w:ascii="Arial Narrow" w:hAnsi="Arial Narrow" w:cs="Arial Narrow"/>
          <w:sz w:val="22"/>
          <w:szCs w:val="22"/>
        </w:rPr>
        <w:t>Decreto n° 96.044, de 18 de maio de 1988: Aprova o Regulamento para o Transporte Rodoviário de Produtos Perigosos e dá outras providências.</w:t>
      </w:r>
    </w:p>
    <w:p w:rsidR="007D0FF8" w:rsidRPr="00E426A6" w:rsidRDefault="007D0FF8" w:rsidP="001A3BF5">
      <w:pPr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- </w:t>
      </w:r>
      <w:r w:rsidRPr="00E426A6">
        <w:rPr>
          <w:rFonts w:ascii="Arial Narrow" w:hAnsi="Arial Narrow" w:cs="Arial Narrow"/>
          <w:sz w:val="22"/>
          <w:szCs w:val="22"/>
        </w:rPr>
        <w:t>Resolução n° 420 de 12 de fevereiro de 2004 da Agência Nacional de Transportes Terrestres (ANTT).</w:t>
      </w:r>
    </w:p>
    <w:p w:rsidR="007D0FF8" w:rsidRPr="00E426A6" w:rsidRDefault="007D0FF8" w:rsidP="001A3BF5">
      <w:pPr>
        <w:jc w:val="both"/>
        <w:rPr>
          <w:rFonts w:ascii="Arial Narrow" w:hAnsi="Arial Narrow" w:cs="Arial Narrow"/>
          <w:sz w:val="22"/>
          <w:szCs w:val="22"/>
        </w:rPr>
      </w:pPr>
    </w:p>
    <w:p w:rsidR="007D0FF8" w:rsidRPr="00E426A6" w:rsidRDefault="007D0FF8" w:rsidP="001A3BF5">
      <w:pPr>
        <w:jc w:val="both"/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b/>
          <w:bCs/>
          <w:sz w:val="22"/>
          <w:szCs w:val="22"/>
        </w:rPr>
        <w:t>Número ONU do produto</w:t>
      </w:r>
      <w:r w:rsidRPr="00E426A6">
        <w:rPr>
          <w:rFonts w:ascii="Arial Narrow" w:hAnsi="Arial Narrow" w:cs="Arial Narrow"/>
          <w:sz w:val="22"/>
          <w:szCs w:val="22"/>
        </w:rPr>
        <w:t xml:space="preserve">: </w:t>
      </w:r>
      <w:r>
        <w:rPr>
          <w:rFonts w:ascii="Arial Narrow" w:hAnsi="Arial Narrow" w:cs="Arial Narrow"/>
          <w:sz w:val="22"/>
          <w:szCs w:val="22"/>
        </w:rPr>
        <w:t>Não é considerado perigoso para transporte.</w:t>
      </w:r>
    </w:p>
    <w:p w:rsidR="007D0FF8" w:rsidRPr="00E426A6" w:rsidRDefault="007D0FF8" w:rsidP="001A3BF5">
      <w:pPr>
        <w:jc w:val="both"/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b/>
          <w:bCs/>
          <w:sz w:val="22"/>
          <w:szCs w:val="22"/>
        </w:rPr>
        <w:t>Poluente marinho</w:t>
      </w:r>
      <w:r w:rsidRPr="00E426A6">
        <w:rPr>
          <w:rFonts w:ascii="Arial Narrow" w:hAnsi="Arial Narrow" w:cs="Arial Narrow"/>
          <w:sz w:val="22"/>
          <w:szCs w:val="22"/>
        </w:rPr>
        <w:t>: Sim</w:t>
      </w:r>
    </w:p>
    <w:p w:rsidR="007D0FF8" w:rsidRPr="00E426A6" w:rsidRDefault="007D0FF8" w:rsidP="005C4FB9">
      <w:pPr>
        <w:rPr>
          <w:rFonts w:ascii="Arial Narrow" w:hAnsi="Arial Narrow" w:cs="Arial Narrow"/>
          <w:sz w:val="22"/>
          <w:szCs w:val="22"/>
        </w:rPr>
      </w:pPr>
    </w:p>
    <w:p w:rsidR="007D0FF8" w:rsidRPr="00E426A6" w:rsidRDefault="007D0FF8" w:rsidP="00F75474">
      <w:pPr>
        <w:pStyle w:val="Ttulo1"/>
        <w:numPr>
          <w:ilvl w:val="0"/>
          <w:numId w:val="2"/>
        </w:numPr>
        <w:jc w:val="center"/>
        <w:rPr>
          <w:rFonts w:ascii="Arial Narrow" w:hAnsi="Arial Narrow" w:cs="Arial Narrow"/>
        </w:rPr>
      </w:pPr>
      <w:r w:rsidRPr="00E426A6">
        <w:rPr>
          <w:rFonts w:ascii="Arial Narrow" w:hAnsi="Arial Narrow" w:cs="Arial Narrow"/>
        </w:rPr>
        <w:t>INFORMAÇÕES SOBRE REGULAMENTAÇÕES</w:t>
      </w:r>
    </w:p>
    <w:p w:rsidR="007D0FF8" w:rsidRPr="00E426A6" w:rsidRDefault="007D0FF8" w:rsidP="001A3BF5">
      <w:pPr>
        <w:jc w:val="both"/>
        <w:rPr>
          <w:rFonts w:ascii="Arial Narrow" w:hAnsi="Arial Narrow" w:cs="Arial Narrow"/>
          <w:sz w:val="22"/>
          <w:szCs w:val="22"/>
        </w:rPr>
      </w:pPr>
    </w:p>
    <w:p w:rsidR="007D0FF8" w:rsidRPr="00E426A6" w:rsidRDefault="007D0FF8" w:rsidP="001A3BF5">
      <w:pPr>
        <w:pStyle w:val="Default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- </w:t>
      </w:r>
      <w:r w:rsidRPr="00E426A6">
        <w:rPr>
          <w:rFonts w:ascii="Arial Narrow" w:hAnsi="Arial Narrow" w:cs="Arial Narrow"/>
          <w:sz w:val="22"/>
          <w:szCs w:val="22"/>
        </w:rPr>
        <w:t xml:space="preserve">Decreto Federal nº 2.657, de 3 de julho de 1998 </w:t>
      </w:r>
    </w:p>
    <w:p w:rsidR="007D0FF8" w:rsidRPr="00E426A6" w:rsidRDefault="007D0FF8" w:rsidP="001A3BF5">
      <w:pPr>
        <w:pStyle w:val="Default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- </w:t>
      </w:r>
      <w:r w:rsidRPr="00E426A6">
        <w:rPr>
          <w:rFonts w:ascii="Arial Narrow" w:hAnsi="Arial Narrow" w:cs="Arial Narrow"/>
          <w:sz w:val="22"/>
          <w:szCs w:val="22"/>
        </w:rPr>
        <w:t xml:space="preserve">Norma ABNT-NBR 14725:2012. </w:t>
      </w:r>
    </w:p>
    <w:p w:rsidR="007D0FF8" w:rsidRPr="00E426A6" w:rsidRDefault="007D0FF8" w:rsidP="001A3BF5">
      <w:pPr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- </w:t>
      </w:r>
      <w:r w:rsidRPr="00E426A6">
        <w:rPr>
          <w:rFonts w:ascii="Arial Narrow" w:hAnsi="Arial Narrow" w:cs="Arial Narrow"/>
          <w:sz w:val="22"/>
          <w:szCs w:val="22"/>
        </w:rPr>
        <w:t>Portaria nº 229, de 24 de maio de 2011 – Altera a Norma Regulamentadora nº 26.</w:t>
      </w:r>
    </w:p>
    <w:p w:rsidR="007D0FF8" w:rsidRPr="00221F69" w:rsidRDefault="007D0FF8" w:rsidP="00221F69">
      <w:pPr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- </w:t>
      </w:r>
      <w:r w:rsidRPr="00E426A6">
        <w:rPr>
          <w:rFonts w:ascii="Arial Narrow" w:hAnsi="Arial Narrow" w:cs="Arial Narrow"/>
          <w:sz w:val="22"/>
          <w:szCs w:val="22"/>
        </w:rPr>
        <w:t>Brasil – Norma regulamentadora (NR) 15 aprovada pela portaria de nº 3.214 de 08.06.1978.</w:t>
      </w:r>
    </w:p>
    <w:p w:rsidR="007D0FF8" w:rsidRPr="00E426A6" w:rsidRDefault="007D0FF8" w:rsidP="001A3BF5">
      <w:pPr>
        <w:pStyle w:val="Ttulo1"/>
        <w:rPr>
          <w:rFonts w:ascii="Arial Narrow" w:hAnsi="Arial Narrow" w:cs="Arial Narrow"/>
          <w:b w:val="0"/>
          <w:bCs w:val="0"/>
        </w:rPr>
      </w:pPr>
      <w:r>
        <w:rPr>
          <w:rFonts w:ascii="Arial Narrow" w:hAnsi="Arial Narrow" w:cs="Arial Narrow"/>
          <w:b w:val="0"/>
          <w:bCs w:val="0"/>
        </w:rPr>
        <w:t xml:space="preserve">- </w:t>
      </w:r>
      <w:r w:rsidRPr="00E426A6">
        <w:rPr>
          <w:rFonts w:ascii="Arial Narrow" w:hAnsi="Arial Narrow" w:cs="Arial Narrow"/>
          <w:b w:val="0"/>
          <w:bCs w:val="0"/>
        </w:rPr>
        <w:t>Brasil – Regulamentação de Transporte Rodoviário de Produtos Perigosos- Ministério dos Transportes -2004. Decreto nº 96.044 de 18 de maio 1988. Resolução 420- 12 de fevereiro de 2004</w:t>
      </w:r>
    </w:p>
    <w:p w:rsidR="007D0FF8" w:rsidRDefault="007D0FF8" w:rsidP="00574D56">
      <w:pPr>
        <w:rPr>
          <w:rFonts w:ascii="Arial Narrow" w:hAnsi="Arial Narrow" w:cs="Arial Narrow"/>
          <w:sz w:val="22"/>
          <w:szCs w:val="22"/>
        </w:rPr>
      </w:pPr>
    </w:p>
    <w:p w:rsidR="007D0FF8" w:rsidRDefault="007D0FF8" w:rsidP="00574D56">
      <w:pPr>
        <w:rPr>
          <w:rFonts w:ascii="Arial Narrow" w:hAnsi="Arial Narrow" w:cs="Arial Narrow"/>
          <w:sz w:val="22"/>
          <w:szCs w:val="22"/>
        </w:rPr>
      </w:pPr>
    </w:p>
    <w:p w:rsidR="007D0FF8" w:rsidRPr="00C466DE" w:rsidRDefault="007D0FF8" w:rsidP="00C466DE">
      <w:pPr>
        <w:numPr>
          <w:ilvl w:val="0"/>
          <w:numId w:val="2"/>
        </w:numPr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C466DE">
        <w:rPr>
          <w:rFonts w:ascii="Arial Narrow" w:hAnsi="Arial Narrow" w:cs="Arial Narrow"/>
          <w:b/>
          <w:bCs/>
          <w:sz w:val="22"/>
          <w:szCs w:val="22"/>
        </w:rPr>
        <w:t>OUTRAS INFORMAÇÕES</w:t>
      </w:r>
    </w:p>
    <w:p w:rsidR="007D0FF8" w:rsidRPr="00E426A6" w:rsidRDefault="007D0FF8" w:rsidP="005C4FB9">
      <w:pPr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sz w:val="22"/>
          <w:szCs w:val="22"/>
        </w:rPr>
        <w:t xml:space="preserve"> </w:t>
      </w:r>
    </w:p>
    <w:p w:rsidR="007D0FF8" w:rsidRPr="00E426A6" w:rsidRDefault="007D0FF8" w:rsidP="001A3BF5">
      <w:pPr>
        <w:jc w:val="both"/>
        <w:rPr>
          <w:rFonts w:ascii="Arial Narrow" w:hAnsi="Arial Narrow" w:cs="Arial Narrow"/>
          <w:sz w:val="22"/>
          <w:szCs w:val="22"/>
        </w:rPr>
      </w:pPr>
      <w:r w:rsidRPr="00E426A6">
        <w:rPr>
          <w:rFonts w:ascii="Arial Narrow" w:hAnsi="Arial Narrow" w:cs="Arial Narrow"/>
          <w:sz w:val="22"/>
          <w:szCs w:val="22"/>
        </w:rPr>
        <w:t>"As informações contidas nesta FISPQ representam os dados atuais e reflete, com exatidão, nosso melhor conhecimento sobre o manuseio apropriado deste produto, sob condições normais e de acordo com as recomendações apresentadas na embalagem e literatura técnica e científica. Qualquer outro uso do produto envolva ou não o uso combinado com outro produto, ou que utilize processo diverso do indicado, é de responsabilidade exclusiva do usuário.” “Nos locais onde se manipulam produtos químicos deverão ser realizados monitoramento de exposição dos trabalhadores, conforme o PPRA (Programa de Prevenção de Ricos Ambientais) da NR 9 funcionários que manipulam produtos químicos em geral devem ser monitorados biologicamente conforme o PCMSO (Programa de Controle Médico e Saúde Ocupacional) da NR 7”.</w:t>
      </w:r>
    </w:p>
    <w:p w:rsidR="007D0FF8" w:rsidRPr="00E426A6" w:rsidRDefault="007D0FF8" w:rsidP="001A3BF5">
      <w:pPr>
        <w:jc w:val="both"/>
        <w:rPr>
          <w:rFonts w:ascii="Arial Narrow" w:hAnsi="Arial Narrow" w:cs="Arial Narrow"/>
          <w:sz w:val="22"/>
          <w:szCs w:val="22"/>
        </w:rPr>
      </w:pPr>
    </w:p>
    <w:p w:rsidR="007D0FF8" w:rsidRPr="00E426A6" w:rsidRDefault="007D0FF8" w:rsidP="0045675D">
      <w:pPr>
        <w:rPr>
          <w:rFonts w:ascii="Arial Narrow" w:hAnsi="Arial Narrow" w:cs="Arial Narrow"/>
          <w:b/>
          <w:bCs/>
          <w:sz w:val="22"/>
          <w:szCs w:val="22"/>
          <w:lang w:val="en-US"/>
        </w:rPr>
      </w:pPr>
      <w:r w:rsidRPr="00E426A6">
        <w:rPr>
          <w:rFonts w:ascii="Arial Narrow" w:hAnsi="Arial Narrow" w:cs="Arial Narrow"/>
          <w:b/>
          <w:bCs/>
          <w:sz w:val="22"/>
          <w:szCs w:val="22"/>
          <w:lang w:val="en-US"/>
        </w:rPr>
        <w:t>Legendas e abreviaturas:</w:t>
      </w:r>
    </w:p>
    <w:p w:rsidR="007D0FF8" w:rsidRPr="00E426A6" w:rsidRDefault="007D0FF8" w:rsidP="0045675D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2"/>
          <w:szCs w:val="22"/>
          <w:lang w:val="en-US"/>
        </w:rPr>
      </w:pPr>
      <w:r w:rsidRPr="00E426A6">
        <w:rPr>
          <w:rFonts w:ascii="Arial Narrow" w:hAnsi="Arial Narrow" w:cs="Arial Narrow"/>
          <w:b/>
          <w:bCs/>
          <w:color w:val="000000"/>
          <w:sz w:val="22"/>
          <w:szCs w:val="22"/>
          <w:lang w:val="en-US"/>
        </w:rPr>
        <w:t xml:space="preserve">ACGIH </w:t>
      </w:r>
      <w:r w:rsidRPr="00E426A6">
        <w:rPr>
          <w:rFonts w:ascii="Arial Narrow" w:hAnsi="Arial Narrow" w:cs="Arial Narrow"/>
          <w:color w:val="000000"/>
          <w:sz w:val="22"/>
          <w:szCs w:val="22"/>
          <w:lang w:val="en-US"/>
        </w:rPr>
        <w:t xml:space="preserve">– </w:t>
      </w:r>
      <w:r w:rsidRPr="00E426A6">
        <w:rPr>
          <w:rFonts w:ascii="Arial Narrow" w:hAnsi="Arial Narrow" w:cs="Arial Narrow"/>
          <w:i/>
          <w:iCs/>
          <w:color w:val="000000"/>
          <w:sz w:val="22"/>
          <w:szCs w:val="22"/>
          <w:lang w:val="en-US"/>
        </w:rPr>
        <w:t xml:space="preserve">American Conference of Governmental Industrial Hygienists. </w:t>
      </w:r>
    </w:p>
    <w:p w:rsidR="007D0FF8" w:rsidRPr="00E426A6" w:rsidRDefault="007D0FF8" w:rsidP="0045675D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2"/>
          <w:szCs w:val="22"/>
          <w:lang w:val="en-US"/>
        </w:rPr>
      </w:pPr>
      <w:r w:rsidRPr="00E426A6">
        <w:rPr>
          <w:rFonts w:ascii="Arial Narrow" w:hAnsi="Arial Narrow" w:cs="Arial Narrow"/>
          <w:b/>
          <w:bCs/>
          <w:color w:val="000000"/>
          <w:sz w:val="22"/>
          <w:szCs w:val="22"/>
          <w:lang w:val="en-US"/>
        </w:rPr>
        <w:t xml:space="preserve">BEI </w:t>
      </w:r>
      <w:r w:rsidRPr="00E426A6">
        <w:rPr>
          <w:rFonts w:ascii="Arial Narrow" w:hAnsi="Arial Narrow" w:cs="Arial Narrow"/>
          <w:color w:val="000000"/>
          <w:sz w:val="22"/>
          <w:szCs w:val="22"/>
          <w:lang w:val="en-US"/>
        </w:rPr>
        <w:t xml:space="preserve">– </w:t>
      </w:r>
      <w:r w:rsidRPr="00E426A6">
        <w:rPr>
          <w:rFonts w:ascii="Arial Narrow" w:hAnsi="Arial Narrow" w:cs="Arial Narrow"/>
          <w:i/>
          <w:iCs/>
          <w:color w:val="000000"/>
          <w:sz w:val="22"/>
          <w:szCs w:val="22"/>
          <w:lang w:val="en-US"/>
        </w:rPr>
        <w:t xml:space="preserve">Biological Exposure Indices. </w:t>
      </w:r>
    </w:p>
    <w:p w:rsidR="007D0FF8" w:rsidRPr="00E426A6" w:rsidRDefault="007D0FF8" w:rsidP="0045675D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2"/>
          <w:szCs w:val="22"/>
          <w:lang w:val="en-US"/>
        </w:rPr>
      </w:pPr>
      <w:r w:rsidRPr="00E426A6">
        <w:rPr>
          <w:rFonts w:ascii="Arial Narrow" w:hAnsi="Arial Narrow" w:cs="Arial Narrow"/>
          <w:b/>
          <w:bCs/>
          <w:color w:val="000000"/>
          <w:sz w:val="22"/>
          <w:szCs w:val="22"/>
          <w:lang w:val="en-US"/>
        </w:rPr>
        <w:t xml:space="preserve">CAS </w:t>
      </w:r>
      <w:r w:rsidRPr="00E426A6">
        <w:rPr>
          <w:rFonts w:ascii="Arial Narrow" w:hAnsi="Arial Narrow" w:cs="Arial Narrow"/>
          <w:color w:val="000000"/>
          <w:sz w:val="22"/>
          <w:szCs w:val="22"/>
          <w:lang w:val="en-US"/>
        </w:rPr>
        <w:t xml:space="preserve">– </w:t>
      </w:r>
      <w:r w:rsidRPr="00E426A6">
        <w:rPr>
          <w:rFonts w:ascii="Arial Narrow" w:hAnsi="Arial Narrow" w:cs="Arial Narrow"/>
          <w:i/>
          <w:iCs/>
          <w:color w:val="000000"/>
          <w:sz w:val="22"/>
          <w:szCs w:val="22"/>
          <w:lang w:val="en-US"/>
        </w:rPr>
        <w:t xml:space="preserve">Chemical Abstracts Service. </w:t>
      </w:r>
    </w:p>
    <w:p w:rsidR="007D0FF8" w:rsidRPr="00E426A6" w:rsidRDefault="007D0FF8" w:rsidP="0045675D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2"/>
          <w:szCs w:val="22"/>
          <w:lang w:val="en-US"/>
        </w:rPr>
      </w:pPr>
      <w:r w:rsidRPr="00E426A6">
        <w:rPr>
          <w:rFonts w:ascii="Arial Narrow" w:hAnsi="Arial Narrow" w:cs="Arial Narrow"/>
          <w:b/>
          <w:bCs/>
          <w:color w:val="000000"/>
          <w:sz w:val="22"/>
          <w:szCs w:val="22"/>
          <w:lang w:val="en-US"/>
        </w:rPr>
        <w:t xml:space="preserve">TLV </w:t>
      </w:r>
      <w:r w:rsidRPr="00E426A6">
        <w:rPr>
          <w:rFonts w:ascii="Arial Narrow" w:hAnsi="Arial Narrow" w:cs="Arial Narrow"/>
          <w:color w:val="000000"/>
          <w:sz w:val="22"/>
          <w:szCs w:val="22"/>
          <w:lang w:val="en-US"/>
        </w:rPr>
        <w:t xml:space="preserve">– </w:t>
      </w:r>
      <w:r w:rsidRPr="00E426A6">
        <w:rPr>
          <w:rFonts w:ascii="Arial Narrow" w:hAnsi="Arial Narrow" w:cs="Arial Narrow"/>
          <w:i/>
          <w:iCs/>
          <w:color w:val="000000"/>
          <w:sz w:val="22"/>
          <w:szCs w:val="22"/>
          <w:lang w:val="en-US"/>
        </w:rPr>
        <w:t>Threshold Limit Value.</w:t>
      </w:r>
    </w:p>
    <w:p w:rsidR="007D0FF8" w:rsidRPr="00E426A6" w:rsidRDefault="007D0FF8" w:rsidP="0045675D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2"/>
          <w:szCs w:val="22"/>
          <w:lang w:val="en-US"/>
        </w:rPr>
      </w:pPr>
      <w:r w:rsidRPr="00E426A6">
        <w:rPr>
          <w:rFonts w:ascii="Arial Narrow" w:hAnsi="Arial Narrow" w:cs="Arial Narrow"/>
          <w:b/>
          <w:bCs/>
          <w:color w:val="000000"/>
          <w:sz w:val="22"/>
          <w:szCs w:val="22"/>
          <w:lang w:val="en-US"/>
        </w:rPr>
        <w:t xml:space="preserve">SCBA </w:t>
      </w:r>
      <w:r w:rsidRPr="00E426A6">
        <w:rPr>
          <w:rFonts w:ascii="Arial Narrow" w:hAnsi="Arial Narrow" w:cs="Arial Narrow"/>
          <w:color w:val="000000"/>
          <w:sz w:val="22"/>
          <w:szCs w:val="22"/>
          <w:lang w:val="en-US"/>
        </w:rPr>
        <w:t xml:space="preserve">– </w:t>
      </w:r>
      <w:r w:rsidRPr="00E426A6">
        <w:rPr>
          <w:rFonts w:ascii="Arial Narrow" w:hAnsi="Arial Narrow" w:cs="Arial Narrow"/>
          <w:i/>
          <w:iCs/>
          <w:color w:val="000000"/>
          <w:sz w:val="22"/>
          <w:szCs w:val="22"/>
          <w:lang w:val="en-US"/>
        </w:rPr>
        <w:t xml:space="preserve">Self Contained Breathing Apparatus. </w:t>
      </w:r>
    </w:p>
    <w:p w:rsidR="007D0FF8" w:rsidRPr="00E426A6" w:rsidRDefault="007D0FF8" w:rsidP="0045675D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2"/>
          <w:szCs w:val="22"/>
        </w:rPr>
      </w:pPr>
      <w:r w:rsidRPr="00E426A6">
        <w:rPr>
          <w:rFonts w:ascii="Arial Narrow" w:hAnsi="Arial Narrow" w:cs="Arial Narrow"/>
          <w:b/>
          <w:bCs/>
          <w:color w:val="000000"/>
          <w:sz w:val="22"/>
          <w:szCs w:val="22"/>
        </w:rPr>
        <w:t xml:space="preserve">ONU </w:t>
      </w:r>
      <w:r w:rsidRPr="00E426A6">
        <w:rPr>
          <w:rFonts w:ascii="Arial Narrow" w:hAnsi="Arial Narrow" w:cs="Arial Narrow"/>
          <w:color w:val="000000"/>
          <w:sz w:val="22"/>
          <w:szCs w:val="22"/>
        </w:rPr>
        <w:t>– Organização das Nações Unidas.</w:t>
      </w:r>
    </w:p>
    <w:p w:rsidR="007D0FF8" w:rsidRPr="00E426A6" w:rsidRDefault="007D0FF8" w:rsidP="0045675D">
      <w:pPr>
        <w:autoSpaceDE w:val="0"/>
        <w:autoSpaceDN w:val="0"/>
        <w:adjustRightInd w:val="0"/>
        <w:jc w:val="both"/>
        <w:rPr>
          <w:rFonts w:ascii="Arial Narrow" w:hAnsi="Arial Narrow" w:cs="Arial Narrow"/>
          <w:color w:val="000000"/>
          <w:sz w:val="22"/>
          <w:szCs w:val="22"/>
        </w:rPr>
      </w:pPr>
      <w:r w:rsidRPr="00E426A6">
        <w:rPr>
          <w:rFonts w:ascii="Arial Narrow" w:hAnsi="Arial Narrow" w:cs="Arial Narrow"/>
          <w:b/>
          <w:bCs/>
          <w:color w:val="000000"/>
          <w:sz w:val="22"/>
          <w:szCs w:val="22"/>
        </w:rPr>
        <w:t>NR –</w:t>
      </w:r>
      <w:r w:rsidRPr="00E426A6">
        <w:rPr>
          <w:rFonts w:ascii="Arial Narrow" w:hAnsi="Arial Narrow" w:cs="Arial Narrow"/>
          <w:color w:val="000000"/>
          <w:sz w:val="22"/>
          <w:szCs w:val="22"/>
        </w:rPr>
        <w:t xml:space="preserve"> Norma Regulamentadora. </w:t>
      </w:r>
    </w:p>
    <w:p w:rsidR="007D0FF8" w:rsidRPr="00E426A6" w:rsidRDefault="007D0FF8" w:rsidP="0045675D">
      <w:pPr>
        <w:jc w:val="both"/>
        <w:rPr>
          <w:rFonts w:ascii="Arial Narrow" w:hAnsi="Arial Narrow" w:cs="Arial Narrow"/>
          <w:sz w:val="22"/>
          <w:szCs w:val="22"/>
        </w:rPr>
      </w:pPr>
    </w:p>
    <w:p w:rsidR="007D0FF8" w:rsidRPr="00E426A6" w:rsidRDefault="007D0FF8" w:rsidP="0045675D">
      <w:pPr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E426A6">
        <w:rPr>
          <w:rFonts w:ascii="Arial Narrow" w:hAnsi="Arial Narrow" w:cs="Arial Narrow"/>
          <w:b/>
          <w:bCs/>
          <w:sz w:val="22"/>
          <w:szCs w:val="22"/>
        </w:rPr>
        <w:t>Bibliografia:</w:t>
      </w:r>
    </w:p>
    <w:p w:rsidR="007D0FF8" w:rsidRPr="00736301" w:rsidRDefault="007D0FF8" w:rsidP="0045675D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</w:rPr>
      </w:pPr>
      <w:r>
        <w:rPr>
          <w:rFonts w:ascii="Arial Narrow" w:hAnsi="Arial Narrow" w:cs="Arial Narrow"/>
          <w:color w:val="000000"/>
          <w:sz w:val="22"/>
          <w:szCs w:val="22"/>
        </w:rPr>
        <w:t xml:space="preserve">- </w:t>
      </w:r>
      <w:r w:rsidRPr="00E426A6">
        <w:rPr>
          <w:rFonts w:ascii="Arial Narrow" w:hAnsi="Arial Narrow" w:cs="Arial Narrow"/>
          <w:color w:val="000000"/>
          <w:sz w:val="22"/>
          <w:szCs w:val="22"/>
        </w:rPr>
        <w:t xml:space="preserve">BRASIL. MINISTÉRIO DO TRABALHO E EMPREGO (MTE). Norma Regulamentadora (NR) n°7: Programa de controle médico de saúde ocupacional. Brasília, DF. Jun. 1978. </w:t>
      </w:r>
    </w:p>
    <w:p w:rsidR="007D0FF8" w:rsidRPr="00E426A6" w:rsidRDefault="007D0FF8" w:rsidP="0045675D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 w:val="22"/>
          <w:szCs w:val="22"/>
          <w:lang w:val="en-US"/>
        </w:rPr>
      </w:pPr>
      <w:r>
        <w:rPr>
          <w:rFonts w:ascii="Arial Narrow" w:hAnsi="Arial Narrow" w:cs="Arial Narrow"/>
          <w:color w:val="000000"/>
          <w:sz w:val="22"/>
          <w:szCs w:val="22"/>
        </w:rPr>
        <w:t xml:space="preserve">- </w:t>
      </w:r>
      <w:r w:rsidRPr="00E426A6">
        <w:rPr>
          <w:rFonts w:ascii="Arial Narrow" w:hAnsi="Arial Narrow" w:cs="Arial Narrow"/>
          <w:color w:val="000000"/>
          <w:sz w:val="22"/>
          <w:szCs w:val="22"/>
        </w:rPr>
        <w:t xml:space="preserve">BRASIL. MINISTÉRIO DO TRABALHO E EMPREGO (MTE). Norma Regulamentadora (NR) n°15: Atividades e operações insalubres. </w:t>
      </w:r>
      <w:r w:rsidRPr="00E426A6">
        <w:rPr>
          <w:rFonts w:ascii="Arial Narrow" w:hAnsi="Arial Narrow" w:cs="Arial Narrow"/>
          <w:color w:val="000000"/>
          <w:sz w:val="22"/>
          <w:szCs w:val="22"/>
          <w:lang w:val="en-US"/>
        </w:rPr>
        <w:t xml:space="preserve">Brasília, DF. Jun. 1978. </w:t>
      </w:r>
    </w:p>
    <w:p w:rsidR="007D0FF8" w:rsidRPr="00E426A6" w:rsidRDefault="007D0FF8" w:rsidP="00A4567E">
      <w:pPr>
        <w:jc w:val="both"/>
        <w:rPr>
          <w:rFonts w:ascii="Arial Narrow" w:hAnsi="Arial Narrow" w:cs="Arial Narrow"/>
          <w:sz w:val="22"/>
          <w:szCs w:val="22"/>
          <w:lang w:val="en-US"/>
        </w:rPr>
      </w:pPr>
    </w:p>
    <w:sectPr w:rsidR="007D0FF8" w:rsidRPr="00E426A6" w:rsidSect="006C4C3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D92" w:rsidRDefault="00871D92" w:rsidP="00770C2C">
      <w:r>
        <w:separator/>
      </w:r>
    </w:p>
  </w:endnote>
  <w:endnote w:type="continuationSeparator" w:id="0">
    <w:p w:rsidR="00871D92" w:rsidRDefault="00871D92" w:rsidP="00770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106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4305"/>
      <w:gridCol w:w="4305"/>
    </w:tblGrid>
    <w:tr w:rsidR="007D0FF8">
      <w:tc>
        <w:tcPr>
          <w:tcW w:w="4322" w:type="dxa"/>
          <w:tcBorders>
            <w:top w:val="single" w:sz="4" w:space="0" w:color="auto"/>
          </w:tcBorders>
        </w:tcPr>
        <w:p w:rsidR="007D0FF8" w:rsidRPr="007730D9" w:rsidRDefault="007D0FF8" w:rsidP="003A377F">
          <w:pPr>
            <w:pStyle w:val="Rodap"/>
          </w:pPr>
          <w:r w:rsidRPr="007730D9">
            <w:rPr>
              <w:b/>
              <w:bCs/>
            </w:rPr>
            <w:t>Data de revisão:</w:t>
          </w:r>
          <w:r>
            <w:t xml:space="preserve"> 25/11/15</w:t>
          </w:r>
        </w:p>
      </w:tc>
      <w:tc>
        <w:tcPr>
          <w:tcW w:w="4322" w:type="dxa"/>
          <w:tcBorders>
            <w:top w:val="single" w:sz="4" w:space="0" w:color="auto"/>
          </w:tcBorders>
        </w:tcPr>
        <w:p w:rsidR="007D0FF8" w:rsidRPr="007730D9" w:rsidRDefault="007D0FF8" w:rsidP="007730D9">
          <w:pPr>
            <w:pStyle w:val="Rodap"/>
            <w:jc w:val="right"/>
          </w:pPr>
          <w:r w:rsidRPr="007730D9">
            <w:rPr>
              <w:b/>
              <w:bCs/>
            </w:rPr>
            <w:t>Numero da revisão:</w:t>
          </w:r>
          <w:r>
            <w:t xml:space="preserve"> 4</w:t>
          </w:r>
        </w:p>
      </w:tc>
    </w:tr>
  </w:tbl>
  <w:p w:rsidR="007D0FF8" w:rsidRDefault="007D0FF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D92" w:rsidRDefault="00871D92" w:rsidP="00770C2C">
      <w:r>
        <w:separator/>
      </w:r>
    </w:p>
  </w:footnote>
  <w:footnote w:type="continuationSeparator" w:id="0">
    <w:p w:rsidR="00871D92" w:rsidRDefault="00871D92" w:rsidP="00770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68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10"/>
      <w:gridCol w:w="2382"/>
      <w:gridCol w:w="318"/>
      <w:gridCol w:w="2520"/>
      <w:gridCol w:w="2114"/>
      <w:gridCol w:w="1034"/>
    </w:tblGrid>
    <w:tr w:rsidR="007D0FF8">
      <w:tc>
        <w:tcPr>
          <w:tcW w:w="2992" w:type="dxa"/>
          <w:gridSpan w:val="2"/>
        </w:tcPr>
        <w:p w:rsidR="007D0FF8" w:rsidRPr="007730D9" w:rsidRDefault="007D0FF8" w:rsidP="00EC4306">
          <w:pPr>
            <w:pStyle w:val="Cabealho"/>
            <w:spacing w:before="360"/>
            <w:jc w:val="center"/>
            <w:rPr>
              <w:rFonts w:ascii="Verdana" w:hAnsi="Verdana" w:cs="Verdana"/>
            </w:rPr>
          </w:pPr>
          <w:r w:rsidRPr="007730D9">
            <w:rPr>
              <w:rFonts w:eastAsia="Times New Roman" w:cs="Times New Roman"/>
            </w:rPr>
            <w:object w:dxaOrig="6720" w:dyaOrig="13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8.75pt;height:24.75pt">
                <v:imagedata r:id="rId1" o:title=""/>
              </v:shape>
              <o:OLEObject Type="Embed" ProgID="PBrush" ShapeID="_x0000_i1025" DrawAspect="Content" ObjectID="_1685855578" r:id="rId2"/>
            </w:object>
          </w:r>
        </w:p>
        <w:p w:rsidR="007D0FF8" w:rsidRPr="007730D9" w:rsidRDefault="007D0FF8" w:rsidP="00EC4306">
          <w:pPr>
            <w:pStyle w:val="Cabealho"/>
            <w:jc w:val="center"/>
          </w:pPr>
        </w:p>
      </w:tc>
      <w:tc>
        <w:tcPr>
          <w:tcW w:w="318" w:type="dxa"/>
        </w:tcPr>
        <w:p w:rsidR="007D0FF8" w:rsidRPr="007730D9" w:rsidRDefault="007D0FF8" w:rsidP="00EC4306">
          <w:pPr>
            <w:pStyle w:val="Cabealho"/>
          </w:pPr>
        </w:p>
      </w:tc>
      <w:tc>
        <w:tcPr>
          <w:tcW w:w="5668" w:type="dxa"/>
          <w:gridSpan w:val="3"/>
        </w:tcPr>
        <w:p w:rsidR="007D0FF8" w:rsidRPr="00487617" w:rsidRDefault="007D0FF8" w:rsidP="00EC4306">
          <w:pPr>
            <w:pStyle w:val="Cabealho"/>
            <w:rPr>
              <w:rFonts w:ascii="Arial Narrow" w:hAnsi="Arial Narrow" w:cs="Arial Narrow"/>
              <w:sz w:val="28"/>
              <w:szCs w:val="28"/>
            </w:rPr>
          </w:pPr>
        </w:p>
        <w:p w:rsidR="007D0FF8" w:rsidRPr="00487617" w:rsidRDefault="007D0FF8" w:rsidP="00EC4306">
          <w:pPr>
            <w:pStyle w:val="Cabealho"/>
            <w:jc w:val="center"/>
            <w:rPr>
              <w:rFonts w:ascii="Arial Narrow" w:hAnsi="Arial Narrow" w:cs="Arial Narrow"/>
              <w:b/>
              <w:bCs/>
              <w:sz w:val="28"/>
              <w:szCs w:val="28"/>
            </w:rPr>
          </w:pPr>
          <w:r w:rsidRPr="00487617">
            <w:rPr>
              <w:rFonts w:ascii="Arial Narrow" w:hAnsi="Arial Narrow" w:cs="Arial Narrow"/>
              <w:b/>
              <w:bCs/>
              <w:sz w:val="28"/>
              <w:szCs w:val="28"/>
            </w:rPr>
            <w:t>FICHA DE INFORMAÇÕES DE SEGURANÇA</w:t>
          </w:r>
        </w:p>
        <w:p w:rsidR="007D0FF8" w:rsidRPr="00487617" w:rsidRDefault="007D0FF8" w:rsidP="00EC4306">
          <w:pPr>
            <w:pStyle w:val="Cabealho"/>
            <w:jc w:val="center"/>
            <w:rPr>
              <w:rFonts w:ascii="Arial Narrow" w:hAnsi="Arial Narrow" w:cs="Arial Narrow"/>
              <w:b/>
              <w:bCs/>
              <w:sz w:val="28"/>
              <w:szCs w:val="28"/>
            </w:rPr>
          </w:pPr>
          <w:r w:rsidRPr="00487617">
            <w:rPr>
              <w:rFonts w:ascii="Arial Narrow" w:hAnsi="Arial Narrow" w:cs="Arial Narrow"/>
              <w:b/>
              <w:bCs/>
              <w:sz w:val="28"/>
              <w:szCs w:val="28"/>
            </w:rPr>
            <w:t xml:space="preserve"> DE PRODUTO QUÍMICO (FISPQ)</w:t>
          </w:r>
        </w:p>
      </w:tc>
    </w:tr>
    <w:tr w:rsidR="007D0FF8">
      <w:trPr>
        <w:trHeight w:val="993"/>
      </w:trPr>
      <w:tc>
        <w:tcPr>
          <w:tcW w:w="610" w:type="dxa"/>
          <w:tcBorders>
            <w:bottom w:val="single" w:sz="4" w:space="0" w:color="auto"/>
          </w:tcBorders>
        </w:tcPr>
        <w:p w:rsidR="007D0FF8" w:rsidRPr="007730D9" w:rsidRDefault="007D0FF8" w:rsidP="00EC4306">
          <w:pPr>
            <w:pStyle w:val="Cabealho"/>
            <w:rPr>
              <w:rFonts w:ascii="Arial" w:hAnsi="Arial" w:cs="Arial"/>
            </w:rPr>
          </w:pPr>
        </w:p>
        <w:p w:rsidR="007D0FF8" w:rsidRPr="007730D9" w:rsidRDefault="007D0FF8" w:rsidP="00EC4306">
          <w:pPr>
            <w:pStyle w:val="Cabealho"/>
            <w:rPr>
              <w:rFonts w:ascii="Arial" w:hAnsi="Arial" w:cs="Arial"/>
            </w:rPr>
          </w:pPr>
        </w:p>
        <w:p w:rsidR="007D0FF8" w:rsidRPr="007730D9" w:rsidRDefault="007D0FF8" w:rsidP="00EC4306">
          <w:pPr>
            <w:pStyle w:val="Cabealho"/>
            <w:rPr>
              <w:rFonts w:ascii="Arial" w:hAnsi="Arial" w:cs="Arial"/>
            </w:rPr>
          </w:pPr>
        </w:p>
        <w:p w:rsidR="007D0FF8" w:rsidRPr="007730D9" w:rsidRDefault="007D0FF8" w:rsidP="00EC4306">
          <w:pPr>
            <w:pStyle w:val="Cabealho"/>
            <w:rPr>
              <w:rFonts w:ascii="Arial" w:hAnsi="Arial" w:cs="Arial"/>
            </w:rPr>
          </w:pPr>
        </w:p>
      </w:tc>
      <w:tc>
        <w:tcPr>
          <w:tcW w:w="5220" w:type="dxa"/>
          <w:gridSpan w:val="3"/>
          <w:tcBorders>
            <w:bottom w:val="single" w:sz="4" w:space="0" w:color="auto"/>
          </w:tcBorders>
        </w:tcPr>
        <w:p w:rsidR="007D0FF8" w:rsidRPr="00487617" w:rsidRDefault="007D0FF8" w:rsidP="00EC4306">
          <w:pPr>
            <w:pStyle w:val="Cabealho"/>
            <w:rPr>
              <w:rFonts w:ascii="Arial Narrow" w:hAnsi="Arial Narrow" w:cs="Arial Narrow"/>
              <w:sz w:val="28"/>
              <w:szCs w:val="28"/>
            </w:rPr>
          </w:pPr>
        </w:p>
        <w:p w:rsidR="007D0FF8" w:rsidRPr="00487617" w:rsidRDefault="007D0FF8" w:rsidP="00EC4306">
          <w:pPr>
            <w:pStyle w:val="Cabealho"/>
            <w:rPr>
              <w:rFonts w:ascii="Arial Narrow" w:hAnsi="Arial Narrow" w:cs="Arial Narrow"/>
              <w:sz w:val="28"/>
              <w:szCs w:val="28"/>
            </w:rPr>
          </w:pPr>
          <w:r w:rsidRPr="00487617">
            <w:rPr>
              <w:rFonts w:ascii="Arial Narrow" w:hAnsi="Arial Narrow" w:cs="Arial Narrow"/>
              <w:b/>
              <w:bCs/>
              <w:sz w:val="28"/>
              <w:szCs w:val="28"/>
            </w:rPr>
            <w:t>Nome do produto:</w:t>
          </w:r>
          <w:r w:rsidRPr="00487617">
            <w:rPr>
              <w:rFonts w:ascii="Arial Narrow" w:hAnsi="Arial Narrow" w:cs="Arial Narrow"/>
              <w:sz w:val="28"/>
              <w:szCs w:val="28"/>
            </w:rPr>
            <w:t xml:space="preserve"> </w:t>
          </w:r>
          <w:r w:rsidR="00B93D6B">
            <w:rPr>
              <w:rFonts w:ascii="Arial Narrow" w:hAnsi="Arial Narrow" w:cs="Arial Narrow"/>
              <w:sz w:val="28"/>
              <w:szCs w:val="28"/>
            </w:rPr>
            <w:t>TINTA ACRÍLICA</w:t>
          </w:r>
        </w:p>
        <w:p w:rsidR="007D0FF8" w:rsidRPr="00487617" w:rsidRDefault="007D0FF8" w:rsidP="00B93D6B">
          <w:pPr>
            <w:pStyle w:val="Cabealho"/>
            <w:rPr>
              <w:rFonts w:ascii="Arial Narrow" w:hAnsi="Arial Narrow" w:cs="Arial Narrow"/>
              <w:sz w:val="28"/>
              <w:szCs w:val="28"/>
            </w:rPr>
          </w:pPr>
          <w:r w:rsidRPr="00487617">
            <w:rPr>
              <w:rFonts w:ascii="Arial Narrow" w:hAnsi="Arial Narrow" w:cs="Arial Narrow"/>
              <w:b/>
              <w:bCs/>
              <w:sz w:val="28"/>
              <w:szCs w:val="28"/>
            </w:rPr>
            <w:t xml:space="preserve">Código do produto: </w:t>
          </w:r>
          <w:r w:rsidR="00B93D6B">
            <w:rPr>
              <w:rFonts w:ascii="Arial Narrow" w:hAnsi="Arial Narrow" w:cs="Arial Narrow"/>
              <w:sz w:val="28"/>
              <w:szCs w:val="28"/>
            </w:rPr>
            <w:t>EPC528</w:t>
          </w:r>
        </w:p>
      </w:tc>
      <w:tc>
        <w:tcPr>
          <w:tcW w:w="2114" w:type="dxa"/>
          <w:tcBorders>
            <w:bottom w:val="single" w:sz="4" w:space="0" w:color="auto"/>
          </w:tcBorders>
        </w:tcPr>
        <w:p w:rsidR="007D0FF8" w:rsidRDefault="007D0FF8" w:rsidP="00EC4306">
          <w:pPr>
            <w:pStyle w:val="Cabealho"/>
            <w:rPr>
              <w:rFonts w:ascii="Arial Narrow" w:hAnsi="Arial Narrow" w:cs="Arial Narrow"/>
              <w:sz w:val="28"/>
              <w:szCs w:val="28"/>
            </w:rPr>
          </w:pPr>
        </w:p>
        <w:p w:rsidR="007D0FF8" w:rsidRDefault="007D0FF8" w:rsidP="00EC4306">
          <w:pPr>
            <w:pStyle w:val="Cabealho"/>
            <w:rPr>
              <w:rStyle w:val="Nmerodepgina"/>
              <w:rFonts w:ascii="Arial Narrow" w:hAnsi="Arial Narrow" w:cs="Arial Narrow"/>
              <w:sz w:val="28"/>
              <w:szCs w:val="28"/>
            </w:rPr>
          </w:pPr>
          <w:r w:rsidRPr="00487617">
            <w:rPr>
              <w:rFonts w:ascii="Arial Narrow" w:hAnsi="Arial Narrow" w:cs="Arial Narrow"/>
              <w:sz w:val="28"/>
              <w:szCs w:val="28"/>
            </w:rPr>
            <w:t xml:space="preserve">Página: </w:t>
          </w:r>
          <w:r w:rsidR="00865D41" w:rsidRPr="00487617">
            <w:rPr>
              <w:rStyle w:val="Nmerodepgina"/>
              <w:rFonts w:ascii="Arial Narrow" w:hAnsi="Arial Narrow" w:cs="Arial Narrow"/>
              <w:sz w:val="28"/>
              <w:szCs w:val="28"/>
            </w:rPr>
            <w:fldChar w:fldCharType="begin"/>
          </w:r>
          <w:r w:rsidRPr="00487617">
            <w:rPr>
              <w:rStyle w:val="Nmerodepgina"/>
              <w:rFonts w:ascii="Arial Narrow" w:hAnsi="Arial Narrow" w:cs="Arial Narrow"/>
              <w:sz w:val="28"/>
              <w:szCs w:val="28"/>
            </w:rPr>
            <w:instrText xml:space="preserve"> PAGE </w:instrText>
          </w:r>
          <w:r w:rsidR="00865D41" w:rsidRPr="00487617">
            <w:rPr>
              <w:rStyle w:val="Nmerodepgina"/>
              <w:rFonts w:ascii="Arial Narrow" w:hAnsi="Arial Narrow" w:cs="Arial Narrow"/>
              <w:sz w:val="28"/>
              <w:szCs w:val="28"/>
            </w:rPr>
            <w:fldChar w:fldCharType="separate"/>
          </w:r>
          <w:r w:rsidR="00B93D6B">
            <w:rPr>
              <w:rStyle w:val="Nmerodepgina"/>
              <w:rFonts w:ascii="Arial Narrow" w:hAnsi="Arial Narrow" w:cs="Arial Narrow"/>
              <w:noProof/>
              <w:sz w:val="28"/>
              <w:szCs w:val="28"/>
            </w:rPr>
            <w:t>1</w:t>
          </w:r>
          <w:r w:rsidR="00865D41" w:rsidRPr="00487617">
            <w:rPr>
              <w:rStyle w:val="Nmerodepgina"/>
              <w:rFonts w:ascii="Arial Narrow" w:hAnsi="Arial Narrow" w:cs="Arial Narrow"/>
              <w:sz w:val="28"/>
              <w:szCs w:val="28"/>
            </w:rPr>
            <w:fldChar w:fldCharType="end"/>
          </w:r>
          <w:r w:rsidRPr="00487617">
            <w:rPr>
              <w:rStyle w:val="Nmerodepgina"/>
              <w:rFonts w:ascii="Arial Narrow" w:hAnsi="Arial Narrow" w:cs="Arial Narrow"/>
              <w:sz w:val="28"/>
              <w:szCs w:val="28"/>
            </w:rPr>
            <w:t>/</w:t>
          </w:r>
          <w:r w:rsidR="00865D41" w:rsidRPr="00487617">
            <w:rPr>
              <w:rStyle w:val="Nmerodepgina"/>
              <w:rFonts w:ascii="Arial Narrow" w:hAnsi="Arial Narrow" w:cs="Arial Narrow"/>
              <w:sz w:val="28"/>
              <w:szCs w:val="28"/>
            </w:rPr>
            <w:fldChar w:fldCharType="begin"/>
          </w:r>
          <w:r w:rsidRPr="00487617">
            <w:rPr>
              <w:rStyle w:val="Nmerodepgina"/>
              <w:rFonts w:ascii="Arial Narrow" w:hAnsi="Arial Narrow" w:cs="Arial Narrow"/>
              <w:sz w:val="28"/>
              <w:szCs w:val="28"/>
            </w:rPr>
            <w:instrText xml:space="preserve"> NUMPAGES </w:instrText>
          </w:r>
          <w:r w:rsidR="00865D41" w:rsidRPr="00487617">
            <w:rPr>
              <w:rStyle w:val="Nmerodepgina"/>
              <w:rFonts w:ascii="Arial Narrow" w:hAnsi="Arial Narrow" w:cs="Arial Narrow"/>
              <w:sz w:val="28"/>
              <w:szCs w:val="28"/>
            </w:rPr>
            <w:fldChar w:fldCharType="separate"/>
          </w:r>
          <w:r w:rsidR="00B93D6B">
            <w:rPr>
              <w:rStyle w:val="Nmerodepgina"/>
              <w:rFonts w:ascii="Arial Narrow" w:hAnsi="Arial Narrow" w:cs="Arial Narrow"/>
              <w:noProof/>
              <w:sz w:val="28"/>
              <w:szCs w:val="28"/>
            </w:rPr>
            <w:t>8</w:t>
          </w:r>
          <w:r w:rsidR="00865D41" w:rsidRPr="00487617">
            <w:rPr>
              <w:rStyle w:val="Nmerodepgina"/>
              <w:rFonts w:ascii="Arial Narrow" w:hAnsi="Arial Narrow" w:cs="Arial Narrow"/>
              <w:sz w:val="28"/>
              <w:szCs w:val="28"/>
            </w:rPr>
            <w:fldChar w:fldCharType="end"/>
          </w:r>
        </w:p>
        <w:p w:rsidR="007D0FF8" w:rsidRPr="00487617" w:rsidRDefault="007D0FF8" w:rsidP="00EC4306">
          <w:pPr>
            <w:pStyle w:val="Cabealho"/>
            <w:rPr>
              <w:rFonts w:ascii="Arial Narrow" w:hAnsi="Arial Narrow" w:cs="Arial Narrow"/>
              <w:sz w:val="20"/>
              <w:szCs w:val="20"/>
            </w:rPr>
          </w:pPr>
          <w:r w:rsidRPr="00487617">
            <w:rPr>
              <w:rStyle w:val="Nmerodepgina"/>
              <w:rFonts w:ascii="Arial Narrow" w:hAnsi="Arial Narrow" w:cs="Arial Narrow"/>
              <w:sz w:val="20"/>
              <w:szCs w:val="20"/>
            </w:rPr>
            <w:t>(esta pág./última pág.).</w:t>
          </w:r>
        </w:p>
      </w:tc>
      <w:tc>
        <w:tcPr>
          <w:tcW w:w="1034" w:type="dxa"/>
          <w:tcBorders>
            <w:bottom w:val="single" w:sz="4" w:space="0" w:color="auto"/>
          </w:tcBorders>
        </w:tcPr>
        <w:p w:rsidR="007D0FF8" w:rsidRPr="00487617" w:rsidRDefault="007D0FF8" w:rsidP="00EC4306">
          <w:pPr>
            <w:pStyle w:val="Cabealho"/>
            <w:jc w:val="right"/>
            <w:rPr>
              <w:rFonts w:ascii="Arial Narrow" w:hAnsi="Arial Narrow" w:cs="Arial Narrow"/>
              <w:sz w:val="28"/>
              <w:szCs w:val="28"/>
            </w:rPr>
          </w:pPr>
        </w:p>
        <w:p w:rsidR="007D0FF8" w:rsidRPr="00487617" w:rsidRDefault="007D0FF8" w:rsidP="00EC4306">
          <w:pPr>
            <w:pStyle w:val="Cabealho"/>
            <w:jc w:val="right"/>
            <w:rPr>
              <w:rFonts w:ascii="Arial Narrow" w:hAnsi="Arial Narrow" w:cs="Arial Narrow"/>
              <w:sz w:val="28"/>
              <w:szCs w:val="28"/>
            </w:rPr>
          </w:pPr>
        </w:p>
      </w:tc>
    </w:tr>
  </w:tbl>
  <w:p w:rsidR="007D0FF8" w:rsidRPr="00770C2C" w:rsidRDefault="007D0FF8" w:rsidP="00E426A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B3C80"/>
    <w:multiLevelType w:val="hybridMultilevel"/>
    <w:tmpl w:val="F18C0FCE"/>
    <w:lvl w:ilvl="0" w:tplc="A190A210">
      <w:start w:val="1"/>
      <w:numFmt w:val="bullet"/>
      <w:lvlText w:val=""/>
      <w:lvlJc w:val="left"/>
      <w:pPr>
        <w:tabs>
          <w:tab w:val="num" w:pos="0"/>
        </w:tabs>
        <w:ind w:left="284" w:hanging="284"/>
      </w:pPr>
      <w:rPr>
        <w:rFonts w:ascii="Wingdings" w:hAnsi="Wingdings" w:cs="Wingdings" w:hint="default"/>
      </w:rPr>
    </w:lvl>
    <w:lvl w:ilvl="1" w:tplc="763A2B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B040604"/>
    <w:multiLevelType w:val="hybridMultilevel"/>
    <w:tmpl w:val="5D82B190"/>
    <w:lvl w:ilvl="0" w:tplc="5CB6496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06B3F"/>
    <w:multiLevelType w:val="hybridMultilevel"/>
    <w:tmpl w:val="80861ECC"/>
    <w:lvl w:ilvl="0" w:tplc="04160001">
      <w:start w:val="7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5AC3B34"/>
    <w:multiLevelType w:val="hybridMultilevel"/>
    <w:tmpl w:val="D62ABCE2"/>
    <w:lvl w:ilvl="0" w:tplc="04160001">
      <w:start w:val="7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BC95640"/>
    <w:multiLevelType w:val="hybridMultilevel"/>
    <w:tmpl w:val="A7A84084"/>
    <w:lvl w:ilvl="0" w:tplc="55A0722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C2C"/>
    <w:rsid w:val="0001021F"/>
    <w:rsid w:val="0003094D"/>
    <w:rsid w:val="0003253F"/>
    <w:rsid w:val="00033467"/>
    <w:rsid w:val="00036485"/>
    <w:rsid w:val="00053CAF"/>
    <w:rsid w:val="000825DC"/>
    <w:rsid w:val="000B1261"/>
    <w:rsid w:val="000B4E73"/>
    <w:rsid w:val="000D5891"/>
    <w:rsid w:val="000D7574"/>
    <w:rsid w:val="000E0DC7"/>
    <w:rsid w:val="000E3F2F"/>
    <w:rsid w:val="000F2007"/>
    <w:rsid w:val="00105FEC"/>
    <w:rsid w:val="00114AF6"/>
    <w:rsid w:val="001466DE"/>
    <w:rsid w:val="0015356E"/>
    <w:rsid w:val="00166CE5"/>
    <w:rsid w:val="00167927"/>
    <w:rsid w:val="00172ACC"/>
    <w:rsid w:val="001877EB"/>
    <w:rsid w:val="00194BE5"/>
    <w:rsid w:val="001A3BF5"/>
    <w:rsid w:val="001C5B13"/>
    <w:rsid w:val="001E2ACC"/>
    <w:rsid w:val="00206E8F"/>
    <w:rsid w:val="00221F69"/>
    <w:rsid w:val="00235208"/>
    <w:rsid w:val="002973CF"/>
    <w:rsid w:val="002D49EE"/>
    <w:rsid w:val="002E5B8C"/>
    <w:rsid w:val="00313D7A"/>
    <w:rsid w:val="00317BB4"/>
    <w:rsid w:val="00335CD6"/>
    <w:rsid w:val="003370A6"/>
    <w:rsid w:val="00337C60"/>
    <w:rsid w:val="00341DD1"/>
    <w:rsid w:val="003514B6"/>
    <w:rsid w:val="003866B8"/>
    <w:rsid w:val="003A377F"/>
    <w:rsid w:val="003B5EA8"/>
    <w:rsid w:val="003B6C9D"/>
    <w:rsid w:val="003C3E5F"/>
    <w:rsid w:val="003D0419"/>
    <w:rsid w:val="003D3266"/>
    <w:rsid w:val="003E4F91"/>
    <w:rsid w:val="004049A8"/>
    <w:rsid w:val="00413725"/>
    <w:rsid w:val="00420619"/>
    <w:rsid w:val="0045675D"/>
    <w:rsid w:val="00480765"/>
    <w:rsid w:val="0048140F"/>
    <w:rsid w:val="004873F7"/>
    <w:rsid w:val="00487617"/>
    <w:rsid w:val="00493020"/>
    <w:rsid w:val="004C26A9"/>
    <w:rsid w:val="004D6B42"/>
    <w:rsid w:val="004E2431"/>
    <w:rsid w:val="004F54D4"/>
    <w:rsid w:val="004F78F5"/>
    <w:rsid w:val="0050341D"/>
    <w:rsid w:val="00512B6F"/>
    <w:rsid w:val="0051490B"/>
    <w:rsid w:val="00523E56"/>
    <w:rsid w:val="00524137"/>
    <w:rsid w:val="00527FE7"/>
    <w:rsid w:val="0054066F"/>
    <w:rsid w:val="00574D56"/>
    <w:rsid w:val="00576C45"/>
    <w:rsid w:val="00587BA0"/>
    <w:rsid w:val="00592CB9"/>
    <w:rsid w:val="005A1121"/>
    <w:rsid w:val="005B6AB5"/>
    <w:rsid w:val="005B7674"/>
    <w:rsid w:val="005C4FB9"/>
    <w:rsid w:val="005C64FE"/>
    <w:rsid w:val="005C6F6D"/>
    <w:rsid w:val="005D35C9"/>
    <w:rsid w:val="005E16E8"/>
    <w:rsid w:val="005F20B7"/>
    <w:rsid w:val="006026DC"/>
    <w:rsid w:val="006059F3"/>
    <w:rsid w:val="00616D6F"/>
    <w:rsid w:val="006229A0"/>
    <w:rsid w:val="006351E5"/>
    <w:rsid w:val="00645BDE"/>
    <w:rsid w:val="00682FE2"/>
    <w:rsid w:val="006974EA"/>
    <w:rsid w:val="006A64F7"/>
    <w:rsid w:val="006B6F1E"/>
    <w:rsid w:val="006C1EA5"/>
    <w:rsid w:val="006C4C3A"/>
    <w:rsid w:val="006D0B4C"/>
    <w:rsid w:val="006E7D5D"/>
    <w:rsid w:val="006F4A1D"/>
    <w:rsid w:val="007112EF"/>
    <w:rsid w:val="007134D1"/>
    <w:rsid w:val="00723D83"/>
    <w:rsid w:val="0072639D"/>
    <w:rsid w:val="00736301"/>
    <w:rsid w:val="00747EAD"/>
    <w:rsid w:val="00770C2C"/>
    <w:rsid w:val="007730D9"/>
    <w:rsid w:val="0077362C"/>
    <w:rsid w:val="007809A5"/>
    <w:rsid w:val="007A0D38"/>
    <w:rsid w:val="007A7466"/>
    <w:rsid w:val="007B08DB"/>
    <w:rsid w:val="007C7615"/>
    <w:rsid w:val="007D0FF8"/>
    <w:rsid w:val="007D45C9"/>
    <w:rsid w:val="007E165A"/>
    <w:rsid w:val="007E4AD6"/>
    <w:rsid w:val="007E4F8E"/>
    <w:rsid w:val="007F5DB8"/>
    <w:rsid w:val="0080769C"/>
    <w:rsid w:val="00822C33"/>
    <w:rsid w:val="00857F40"/>
    <w:rsid w:val="00864DF8"/>
    <w:rsid w:val="00865D41"/>
    <w:rsid w:val="00871D92"/>
    <w:rsid w:val="008B0244"/>
    <w:rsid w:val="008C0FA0"/>
    <w:rsid w:val="008F40C9"/>
    <w:rsid w:val="00922801"/>
    <w:rsid w:val="00927EED"/>
    <w:rsid w:val="00952B77"/>
    <w:rsid w:val="00956579"/>
    <w:rsid w:val="009652F4"/>
    <w:rsid w:val="00975A81"/>
    <w:rsid w:val="00983162"/>
    <w:rsid w:val="0099452E"/>
    <w:rsid w:val="0099620D"/>
    <w:rsid w:val="009A586A"/>
    <w:rsid w:val="009B50E0"/>
    <w:rsid w:val="009B54A5"/>
    <w:rsid w:val="009B6A23"/>
    <w:rsid w:val="009C1009"/>
    <w:rsid w:val="009C596C"/>
    <w:rsid w:val="009E56F9"/>
    <w:rsid w:val="009E6DB8"/>
    <w:rsid w:val="00A00BCF"/>
    <w:rsid w:val="00A4567E"/>
    <w:rsid w:val="00A46B37"/>
    <w:rsid w:val="00A60E83"/>
    <w:rsid w:val="00A70988"/>
    <w:rsid w:val="00A720EC"/>
    <w:rsid w:val="00A763EC"/>
    <w:rsid w:val="00A85261"/>
    <w:rsid w:val="00A93CF8"/>
    <w:rsid w:val="00A97170"/>
    <w:rsid w:val="00AA298B"/>
    <w:rsid w:val="00AA61D2"/>
    <w:rsid w:val="00AB38C6"/>
    <w:rsid w:val="00AC466F"/>
    <w:rsid w:val="00AE46E9"/>
    <w:rsid w:val="00B04AE6"/>
    <w:rsid w:val="00B14C76"/>
    <w:rsid w:val="00B26979"/>
    <w:rsid w:val="00B4295B"/>
    <w:rsid w:val="00B44A41"/>
    <w:rsid w:val="00B45287"/>
    <w:rsid w:val="00B53A0C"/>
    <w:rsid w:val="00B6078F"/>
    <w:rsid w:val="00B70102"/>
    <w:rsid w:val="00B837B9"/>
    <w:rsid w:val="00B93D6B"/>
    <w:rsid w:val="00BA4269"/>
    <w:rsid w:val="00BD13F3"/>
    <w:rsid w:val="00BE36A2"/>
    <w:rsid w:val="00BF759C"/>
    <w:rsid w:val="00C0104D"/>
    <w:rsid w:val="00C026F6"/>
    <w:rsid w:val="00C04BA5"/>
    <w:rsid w:val="00C27181"/>
    <w:rsid w:val="00C324FB"/>
    <w:rsid w:val="00C33BA0"/>
    <w:rsid w:val="00C40215"/>
    <w:rsid w:val="00C42E33"/>
    <w:rsid w:val="00C466DE"/>
    <w:rsid w:val="00C50ABB"/>
    <w:rsid w:val="00C53B28"/>
    <w:rsid w:val="00C5448E"/>
    <w:rsid w:val="00C8626E"/>
    <w:rsid w:val="00C957A0"/>
    <w:rsid w:val="00CA67FC"/>
    <w:rsid w:val="00CA71D4"/>
    <w:rsid w:val="00CB76D0"/>
    <w:rsid w:val="00CC204C"/>
    <w:rsid w:val="00CE7976"/>
    <w:rsid w:val="00CF7171"/>
    <w:rsid w:val="00D32019"/>
    <w:rsid w:val="00D35F67"/>
    <w:rsid w:val="00D45941"/>
    <w:rsid w:val="00DB203E"/>
    <w:rsid w:val="00DD00D6"/>
    <w:rsid w:val="00DD0542"/>
    <w:rsid w:val="00DD786A"/>
    <w:rsid w:val="00DE5844"/>
    <w:rsid w:val="00E150BF"/>
    <w:rsid w:val="00E30F2F"/>
    <w:rsid w:val="00E426A6"/>
    <w:rsid w:val="00E5025E"/>
    <w:rsid w:val="00E5683D"/>
    <w:rsid w:val="00E62553"/>
    <w:rsid w:val="00E647A4"/>
    <w:rsid w:val="00E65C3F"/>
    <w:rsid w:val="00E741BD"/>
    <w:rsid w:val="00E85622"/>
    <w:rsid w:val="00E93F4C"/>
    <w:rsid w:val="00EC4306"/>
    <w:rsid w:val="00EC76F4"/>
    <w:rsid w:val="00ED0E2C"/>
    <w:rsid w:val="00EE1B0D"/>
    <w:rsid w:val="00EF05D9"/>
    <w:rsid w:val="00EF75C7"/>
    <w:rsid w:val="00F00150"/>
    <w:rsid w:val="00F05141"/>
    <w:rsid w:val="00F315A3"/>
    <w:rsid w:val="00F54BBB"/>
    <w:rsid w:val="00F56A5B"/>
    <w:rsid w:val="00F75474"/>
    <w:rsid w:val="00FA7277"/>
    <w:rsid w:val="00FB132F"/>
    <w:rsid w:val="00FC45FD"/>
    <w:rsid w:val="00FD29A1"/>
    <w:rsid w:val="00FE4458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B937805-B804-4376-8391-9F2801EE6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75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F56A5B"/>
    <w:pPr>
      <w:keepNext/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9"/>
    <w:qFormat/>
    <w:rsid w:val="00E30F2F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56A5B"/>
    <w:rPr>
      <w:rFonts w:ascii="Arial" w:hAnsi="Arial" w:cs="Arial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E30F2F"/>
    <w:rPr>
      <w:rFonts w:ascii="Cambria" w:hAnsi="Cambria" w:cs="Cambria"/>
      <w:b/>
      <w:bCs/>
      <w:color w:val="4F81BD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rsid w:val="00770C2C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770C2C"/>
  </w:style>
  <w:style w:type="paragraph" w:styleId="Rodap">
    <w:name w:val="footer"/>
    <w:basedOn w:val="Normal"/>
    <w:link w:val="RodapChar"/>
    <w:uiPriority w:val="99"/>
    <w:rsid w:val="00770C2C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locked/>
    <w:rsid w:val="00770C2C"/>
  </w:style>
  <w:style w:type="paragraph" w:styleId="Textodebalo">
    <w:name w:val="Balloon Text"/>
    <w:basedOn w:val="Normal"/>
    <w:link w:val="TextodebaloChar"/>
    <w:uiPriority w:val="99"/>
    <w:semiHidden/>
    <w:rsid w:val="00770C2C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770C2C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uiPriority w:val="99"/>
    <w:rsid w:val="007809A5"/>
  </w:style>
  <w:style w:type="paragraph" w:styleId="PargrafodaLista">
    <w:name w:val="List Paragraph"/>
    <w:basedOn w:val="Normal"/>
    <w:uiPriority w:val="99"/>
    <w:qFormat/>
    <w:rsid w:val="006A64F7"/>
    <w:pPr>
      <w:ind w:left="720"/>
    </w:pPr>
  </w:style>
  <w:style w:type="paragraph" w:styleId="Recuodecorpodetexto">
    <w:name w:val="Body Text Indent"/>
    <w:basedOn w:val="Normal"/>
    <w:link w:val="RecuodecorpodetextoChar"/>
    <w:uiPriority w:val="99"/>
    <w:rsid w:val="006A64F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6A64F7"/>
    <w:rPr>
      <w:rFonts w:ascii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99"/>
    <w:rsid w:val="00C53B2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uiPriority w:val="99"/>
    <w:semiHidden/>
    <w:rsid w:val="00C4021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C40215"/>
    <w:rPr>
      <w:rFonts w:ascii="Times New Roman" w:hAnsi="Times New Roman" w:cs="Times New Roman"/>
      <w:sz w:val="16"/>
      <w:szCs w:val="16"/>
      <w:lang w:eastAsia="pt-BR"/>
    </w:rPr>
  </w:style>
  <w:style w:type="paragraph" w:customStyle="1" w:styleId="Default">
    <w:name w:val="Default"/>
    <w:uiPriority w:val="99"/>
    <w:rsid w:val="00574D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rsid w:val="00A93CF8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rsid w:val="00DD00D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31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2491</Words>
  <Characters>13457</Characters>
  <Application>Microsoft Office Word</Application>
  <DocSecurity>0</DocSecurity>
  <Lines>112</Lines>
  <Paragraphs>31</Paragraphs>
  <ScaleCrop>false</ScaleCrop>
  <Company>Microsoft</Company>
  <LinksUpToDate>false</LinksUpToDate>
  <CharactersWithSpaces>15917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Roberto</dc:creator>
  <cp:lastModifiedBy>office365 </cp:lastModifiedBy>
  <cp:revision>3</cp:revision>
  <cp:lastPrinted>2015-11-26T10:54:00Z</cp:lastPrinted>
  <dcterms:created xsi:type="dcterms:W3CDTF">2021-06-22T11:27:00Z</dcterms:created>
  <dcterms:modified xsi:type="dcterms:W3CDTF">2021-06-22T11:27:00Z</dcterms:modified>
</cp:coreProperties>
</file>